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ORDIN  Nr. 964/2022 din 31 martie 2022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aprobarea Normelor tehnice de realizare 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în vigoare începând cu data de 18 mai 2022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REALIZATOR: COMPANIA DE INFORMATICĂ NEAMŢ</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Text actualizat prin produsul informatic legislativ LEX EXPERT în baza actelor normative modificatoare, publicate în Monitorul Oficial al României, Partea I, până la 18 mai 2022.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 de bază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#B</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964/2022, publicat în Monitorul Oficial al României, Partea I, nr. 320 bis din 1 aprilie 2022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Acte modificatoare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r>
        <w:rPr>
          <w:rFonts w:ascii="Times New Roman" w:hAnsi="Times New Roman" w:cs="Times New Roman"/>
          <w:sz w:val="28"/>
          <w:szCs w:val="28"/>
        </w:rPr>
        <w:t xml:space="preserve">: </w:t>
      </w:r>
      <w:r>
        <w:rPr>
          <w:rFonts w:ascii="Times New Roman" w:hAnsi="Times New Roman" w:cs="Times New Roman"/>
          <w:i/>
          <w:iCs/>
          <w:sz w:val="28"/>
          <w:szCs w:val="28"/>
        </w:rPr>
        <w:t>Ordinul ministrului sănătăţii nr. 1392/2022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b/>
          <w:bCs/>
          <w:color w:val="008000"/>
          <w:sz w:val="28"/>
          <w:szCs w:val="28"/>
          <w:u w:val="single"/>
        </w:rPr>
        <w:t>#M1</w:t>
      </w:r>
      <w:r>
        <w:rPr>
          <w:rFonts w:ascii="Times New Roman" w:hAnsi="Times New Roman" w:cs="Times New Roman"/>
          <w:sz w:val="28"/>
          <w:szCs w:val="28"/>
        </w:rPr>
        <w:t xml:space="preserve">: </w:t>
      </w:r>
      <w:r>
        <w:rPr>
          <w:rFonts w:ascii="Times New Roman" w:hAnsi="Times New Roman" w:cs="Times New Roman"/>
          <w:i/>
          <w:iCs/>
          <w:sz w:val="28"/>
          <w:szCs w:val="28"/>
        </w:rPr>
        <w:t>Rectificarea publicată în Monitorul Oficial al României, Partea I, nr. 329 din 4 aprilie 2022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8"/>
          <w:szCs w:val="28"/>
          <w:u w:val="single"/>
        </w:rPr>
        <w:t>#M1</w:t>
      </w:r>
      <w:r>
        <w:rPr>
          <w:rFonts w:ascii="Times New Roman" w:hAnsi="Times New Roman" w:cs="Times New Roman"/>
          <w:i/>
          <w:iCs/>
          <w:sz w:val="28"/>
          <w:szCs w:val="28"/>
        </w:rPr>
        <w:t xml:space="preserve">, </w:t>
      </w:r>
      <w:r>
        <w:rPr>
          <w:rFonts w:ascii="Times New Roman" w:hAnsi="Times New Roman" w:cs="Times New Roman"/>
          <w:b/>
          <w:bCs/>
          <w:i/>
          <w:iCs/>
          <w:color w:val="008000"/>
          <w:sz w:val="28"/>
          <w:szCs w:val="28"/>
          <w:u w:val="single"/>
        </w:rPr>
        <w:t>#M2</w:t>
      </w:r>
      <w:r>
        <w:rPr>
          <w:rFonts w:ascii="Times New Roman" w:hAnsi="Times New Roman" w:cs="Times New Roman"/>
          <w:i/>
          <w:iCs/>
          <w:sz w:val="28"/>
          <w:szCs w:val="28"/>
        </w:rPr>
        <w:t xml:space="preserve"> etc.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Văzând Referatul de aprobare nr. AR 5.498/2022 al Direcţiei generale asistenţă medicală, medicină de urgenţă şi programe de sănătate publică din cadrul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 prevederile: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51</w:t>
      </w:r>
      <w:r>
        <w:rPr>
          <w:rFonts w:ascii="Times New Roman" w:hAnsi="Times New Roman" w:cs="Times New Roman"/>
          <w:sz w:val="28"/>
          <w:szCs w:val="28"/>
        </w:rPr>
        <w:t xml:space="preserve"> alin. (5)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alin. (2) din Hotărârea Guvernului nr. 423/2022 privind aprobarea programelor naţionale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7</w:t>
      </w:r>
      <w:r>
        <w:rPr>
          <w:rFonts w:ascii="Times New Roman" w:hAnsi="Times New Roman" w:cs="Times New Roman"/>
          <w:sz w:val="28"/>
          <w:szCs w:val="28"/>
        </w:rPr>
        <w:t xml:space="preserve"> alin. (4) din Hotărârea Guvernului nr. 144/2010 privind organizarea şi funcţionarea Ministerului Sănătăţii,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ministrul sănătăţii</w:t>
      </w:r>
      <w:r>
        <w:rPr>
          <w:rFonts w:ascii="Times New Roman" w:hAnsi="Times New Roman" w:cs="Times New Roman"/>
          <w:sz w:val="28"/>
          <w:szCs w:val="28"/>
        </w:rPr>
        <w:t xml:space="preserve"> emite următorul ordin: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ART. 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aprobă Normele tehnice de realizare a programelor naţionale de sănătate publică,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Fondurile utilizate în trimestrul I al anului 2022 din bugetul Ministerului Sănătăţii, de la bugetul de stat, în baza prevederilor </w:t>
      </w:r>
      <w:r>
        <w:rPr>
          <w:rFonts w:ascii="Times New Roman" w:hAnsi="Times New Roman" w:cs="Times New Roman"/>
          <w:color w:val="008000"/>
          <w:sz w:val="28"/>
          <w:szCs w:val="28"/>
          <w:u w:val="single"/>
        </w:rPr>
        <w:t>Hotărârii Guvernului nr. 155/2017</w:t>
      </w:r>
      <w:r>
        <w:rPr>
          <w:rFonts w:ascii="Times New Roman" w:hAnsi="Times New Roman" w:cs="Times New Roman"/>
          <w:sz w:val="28"/>
          <w:szCs w:val="28"/>
        </w:rPr>
        <w:t xml:space="preserve"> privind aprobarea programelor naţionale de sănătate pentru anii 2017 şi 2018, cu modificările şi completările ulterioare, şi ale </w:t>
      </w:r>
      <w:r>
        <w:rPr>
          <w:rFonts w:ascii="Times New Roman" w:hAnsi="Times New Roman" w:cs="Times New Roman"/>
          <w:color w:val="008000"/>
          <w:sz w:val="28"/>
          <w:szCs w:val="28"/>
          <w:u w:val="single"/>
        </w:rPr>
        <w:t>Normelor</w:t>
      </w:r>
      <w:r>
        <w:rPr>
          <w:rFonts w:ascii="Times New Roman" w:hAnsi="Times New Roman" w:cs="Times New Roman"/>
          <w:sz w:val="28"/>
          <w:szCs w:val="28"/>
        </w:rPr>
        <w:t xml:space="preserve"> tehnice de realizare a programelor naţionale de sănătate pentru anii 2017 şi 2018, aprobate prin </w:t>
      </w:r>
      <w:r>
        <w:rPr>
          <w:rFonts w:ascii="Times New Roman" w:hAnsi="Times New Roman" w:cs="Times New Roman"/>
          <w:color w:val="008000"/>
          <w:sz w:val="28"/>
          <w:szCs w:val="28"/>
          <w:u w:val="single"/>
        </w:rPr>
        <w:t>Ordinul ministrului sănătăţii nr. 377/2017</w:t>
      </w:r>
      <w:r>
        <w:rPr>
          <w:rFonts w:ascii="Times New Roman" w:hAnsi="Times New Roman" w:cs="Times New Roman"/>
          <w:sz w:val="28"/>
          <w:szCs w:val="28"/>
        </w:rPr>
        <w:t>, cu modificările şi completările ulterioare, reprezintă cheltuieli ale programelor respective şi sunt cuprinse în bugetul aprobat pentru derularea programelor naţionale de sănătate publică pentru anul 2022.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Contractele încheiate pentru desfăşurarea activităţilor prevăzute în programele naţionale de sănătate publică finanţate din bugetul Ministerului Sănătăţii, în perioada de valabilitate a </w:t>
      </w:r>
      <w:r>
        <w:rPr>
          <w:rFonts w:ascii="Times New Roman" w:hAnsi="Times New Roman" w:cs="Times New Roman"/>
          <w:color w:val="008000"/>
          <w:sz w:val="28"/>
          <w:szCs w:val="28"/>
          <w:u w:val="single"/>
        </w:rPr>
        <w:t>Ordinului ministrului sănătăţii nr. 377/2017</w:t>
      </w:r>
      <w:r>
        <w:rPr>
          <w:rFonts w:ascii="Times New Roman" w:hAnsi="Times New Roman" w:cs="Times New Roman"/>
          <w:sz w:val="28"/>
          <w:szCs w:val="28"/>
        </w:rPr>
        <w:t>, cu modificările şi completările ulterioare, se prelungesc prin acte adiţionale, până la încheierea noilor contracte. Suma înscrisă în actele adiţionale va fi consemnată distinct ca sumă inclusă în valoarea totală în contractul pentru anul 2022. Implementarea programelor naţionale de sănătate publică se realizează în condiţiile prevăzute în actele normative în vigoare pe perioada derulării actelor adiţionale.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Direcţiile de specialitate din Ministerul Sănătăţii, direcţiile de sănătate publică, furnizorii de servicii medicale, publici sau privaţi, precum şi instituţiile publice care derulează programe naţionale de sănătate publică duc la îndeplinire prevederile prezentului ordin.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 şi intră în vigoare la data de 1 aprilie 2022. De la această dată se abrogă </w:t>
      </w:r>
      <w:r>
        <w:rPr>
          <w:rFonts w:ascii="Times New Roman" w:hAnsi="Times New Roman" w:cs="Times New Roman"/>
          <w:color w:val="008000"/>
          <w:sz w:val="28"/>
          <w:szCs w:val="28"/>
          <w:u w:val="single"/>
        </w:rPr>
        <w:t>Ordinul ministrului sănătăţii nr. 377/2017</w:t>
      </w:r>
      <w:r>
        <w:rPr>
          <w:rFonts w:ascii="Times New Roman" w:hAnsi="Times New Roman" w:cs="Times New Roman"/>
          <w:sz w:val="28"/>
          <w:szCs w:val="28"/>
        </w:rPr>
        <w:t xml:space="preserve"> privind aprobarea Normelor tehnice de realizare a programelor naţionale de sănătate publică pentru anii 2017 şi 2018, publicat în Monitorul Oficial al României, Partea I, nr. 223 şi 223 bis din 31 martie 2017,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NORMELE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i/>
          <w:iCs/>
          <w:sz w:val="28"/>
          <w:szCs w:val="28"/>
        </w:rPr>
        <w:t xml:space="preserve">    de realizare 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Cadrul general de realizare 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Potrivit </w:t>
      </w:r>
      <w:r>
        <w:rPr>
          <w:rFonts w:ascii="Times New Roman" w:hAnsi="Times New Roman" w:cs="Times New Roman"/>
          <w:i/>
          <w:iCs/>
          <w:color w:val="008000"/>
          <w:sz w:val="28"/>
          <w:szCs w:val="28"/>
          <w:u w:val="single"/>
        </w:rPr>
        <w:t>Hotărârii Guvernului nr. 423/2022</w:t>
      </w:r>
      <w:r>
        <w:rPr>
          <w:rFonts w:ascii="Times New Roman" w:hAnsi="Times New Roman" w:cs="Times New Roman"/>
          <w:i/>
          <w:iCs/>
          <w:sz w:val="28"/>
          <w:szCs w:val="28"/>
        </w:rPr>
        <w:t xml:space="preserve"> privind aprobarea programelor naţionale de sănătate, se derulează următoarele programe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Programul naţional de vaccinare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II. Programul naţional de supraveghere şi control al bolilor transmisibile prioritare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Structură: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Subprogramul naţional de supraveghere şi control al bolilor transmisibile prioritare;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Subprogramul naţional de supraveghere şi control al infecţiilor asociate asistenţei medicale şi rezistenţei microbiene, precum şi de monitorizare a utilizării antibioticelor;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Subprogramul naţional de testare NAAT/RT-PCR şi de secvenţiere.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III. Programul naţional de prevenire, supraveghere şi control al infecţiei HIV/SIDA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IV. Programul naţional de prevenire, supraveghere şi control al tuberculozei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 Programul naţional de monitorizare a factorilor determinanţi din mediul de viaţă şi muncă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VI. Programul naţional de securitate transfuzională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VII. Programul naţional de screening organizat pentru boli cronice cu impact asupra sănătăţii publice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Structură: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Subprogramul de screening organizat pe baze populaţionale pentru cancerul de col uterin;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Subprogramul de screening organizat pe baze populaţionale pentru cancerul de sân;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Subprogramul de screening organizat pe baze populaţionale pentru cancerul colorectal;</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Subprogramul de screening organizat pe baze populaţionale pentru depistarea infecţiilor cronice cu virusuri hepatitice B/C/D.</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VIII. Programul naţional de sănătate mintală şi profilaxie în patologia psihiatrică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IX. Programul naţional de transplant de organe, ţesuturi şi celule de origine umană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Structură: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1. Subprogramul de transplant de organe, ţesuturi şi celule de origine umană;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Subprogramul de transplant de celule stem hematopoietice de la donatori neînrudiţi;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Subprogramul de fertilizare in vitro şi embriotransfer.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X. Programul naţional de evaluare a statusului vitaminei D prin determinarea nivelului seric al 25-OH vitaminei D la persoanele din grupele de risc</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XI. Programul naţional de tratament dietetic pentru boli rare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XII. Programul naţional de evaluare şi promovare a sănătăţii şi educaţie pentru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Structură: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Subprogramul de evaluare şi promovare a sănătăţii şi educaţie pentru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Subprogramul de prevenire şi combatere a consumului de tutun.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XIII. Programul naţional de sănătate a femeii şi copilului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Structură: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Subprogramul de nutriţie şi sănătate a copilului;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Subprogramul de sănătate a femeii.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Programele naţionale de sănătate publică prevăzute la </w:t>
      </w:r>
      <w:r>
        <w:rPr>
          <w:rFonts w:ascii="Times New Roman" w:hAnsi="Times New Roman" w:cs="Times New Roman"/>
          <w:i/>
          <w:iCs/>
          <w:color w:val="008000"/>
          <w:sz w:val="28"/>
          <w:szCs w:val="28"/>
          <w:u w:val="single"/>
        </w:rPr>
        <w:t>art. 1</w:t>
      </w:r>
      <w:r>
        <w:rPr>
          <w:rFonts w:ascii="Times New Roman" w:hAnsi="Times New Roman" w:cs="Times New Roman"/>
          <w:i/>
          <w:iCs/>
          <w:sz w:val="28"/>
          <w:szCs w:val="28"/>
        </w:rPr>
        <w:t xml:space="preserve"> sunt finanţate din bugetul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Implementarea programelor naţionale de sănătate publică se realizează prin următoarele unităţi de specialitate: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instituţii publice;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furnizori publici de servicii medicale din: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b1) subordinea Ministerului Sănătăţii;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b2) reţeaua autorităţilor administraţiei publice locale;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b3) reţeaua ministerelor şi instituţiilor cu reţea sanitară proprie;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 furnizori privaţi de servicii medicale, pentru serviciile medicale care depăşesc capacitatea furnizorilor publici de servicii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4</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Condiţiile privind implementarea programelor naţionale de sănătate publică enumerate la </w:t>
      </w:r>
      <w:r>
        <w:rPr>
          <w:rFonts w:ascii="Times New Roman" w:hAnsi="Times New Roman" w:cs="Times New Roman"/>
          <w:i/>
          <w:iCs/>
          <w:color w:val="008000"/>
          <w:sz w:val="28"/>
          <w:szCs w:val="28"/>
          <w:u w:val="single"/>
        </w:rPr>
        <w:t>art. 1</w:t>
      </w:r>
      <w:r>
        <w:rPr>
          <w:rFonts w:ascii="Times New Roman" w:hAnsi="Times New Roman" w:cs="Times New Roman"/>
          <w:i/>
          <w:iCs/>
          <w:sz w:val="28"/>
          <w:szCs w:val="28"/>
        </w:rPr>
        <w:t xml:space="preserve"> sunt prevăzute în </w:t>
      </w:r>
      <w:r>
        <w:rPr>
          <w:rFonts w:ascii="Times New Roman" w:hAnsi="Times New Roman" w:cs="Times New Roman"/>
          <w:i/>
          <w:iCs/>
          <w:color w:val="008000"/>
          <w:sz w:val="28"/>
          <w:szCs w:val="28"/>
          <w:u w:val="single"/>
        </w:rPr>
        <w:t>anexele nr. 1</w:t>
      </w:r>
      <w:r>
        <w:rPr>
          <w:rFonts w:ascii="Times New Roman" w:hAnsi="Times New Roman" w:cs="Times New Roman"/>
          <w:i/>
          <w:iCs/>
          <w:sz w:val="28"/>
          <w:szCs w:val="28"/>
        </w:rPr>
        <w:t xml:space="preserve"> - 13 la prezentele norme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Coordonarea, monitorizarea şi evaluarea implementării programelor naţionale de sănătate publică la nivel naţional se realizează de către structura din cadrul Ministerului Sănătăţii cu atribuţii în domeniul programelor naţionale de </w:t>
      </w:r>
      <w:r>
        <w:rPr>
          <w:rFonts w:ascii="Times New Roman" w:hAnsi="Times New Roman" w:cs="Times New Roman"/>
          <w:i/>
          <w:iCs/>
          <w:sz w:val="28"/>
          <w:szCs w:val="28"/>
        </w:rPr>
        <w:lastRenderedPageBreak/>
        <w:t>sănătate, în mod direct sau prin intermediul unităţilor naţionale de asistenţă tehnică şi management ale programelor naţionale de sănătate publică,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Termeni şi condiţii privind finanţarea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5</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Fondurile necesare pentru finanţarea programelor naţionale de sănătate publică prevăzute la </w:t>
      </w:r>
      <w:r>
        <w:rPr>
          <w:rFonts w:ascii="Times New Roman" w:hAnsi="Times New Roman" w:cs="Times New Roman"/>
          <w:i/>
          <w:iCs/>
          <w:color w:val="008000"/>
          <w:sz w:val="28"/>
          <w:szCs w:val="28"/>
          <w:u w:val="single"/>
        </w:rPr>
        <w:t>art. 1</w:t>
      </w:r>
      <w:r>
        <w:rPr>
          <w:rFonts w:ascii="Times New Roman" w:hAnsi="Times New Roman" w:cs="Times New Roman"/>
          <w:i/>
          <w:iCs/>
          <w:sz w:val="28"/>
          <w:szCs w:val="28"/>
        </w:rPr>
        <w:t xml:space="preserve"> provin de la bugetul de stat, precum şi din alte surse, inclusiv din donaţii şi sponsorizări, în condiţiile legii.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Repartiţia bugetului alocat din sursa buget de stat pe programe naţionale de sănătate publică este prevăzută în </w:t>
      </w:r>
      <w:r>
        <w:rPr>
          <w:rFonts w:ascii="Times New Roman" w:hAnsi="Times New Roman" w:cs="Times New Roman"/>
          <w:i/>
          <w:iCs/>
          <w:color w:val="008000"/>
          <w:sz w:val="28"/>
          <w:szCs w:val="28"/>
          <w:u w:val="single"/>
        </w:rPr>
        <w:t>anexa nr. 14</w:t>
      </w:r>
      <w:r>
        <w:rPr>
          <w:rFonts w:ascii="Times New Roman" w:hAnsi="Times New Roman" w:cs="Times New Roman"/>
          <w:i/>
          <w:iCs/>
          <w:sz w:val="28"/>
          <w:szCs w:val="28"/>
        </w:rPr>
        <w:t xml:space="preserve"> la prezentele norme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Sumele necesare pentru realizarea în regiunile Nord-Est, Nord-Vest, Centru şi Sud-Muntenia a activităţilor subprogramului prevăzut la </w:t>
      </w:r>
      <w:r>
        <w:rPr>
          <w:rFonts w:ascii="Times New Roman" w:hAnsi="Times New Roman" w:cs="Times New Roman"/>
          <w:i/>
          <w:iCs/>
          <w:color w:val="008000"/>
          <w:sz w:val="28"/>
          <w:szCs w:val="28"/>
          <w:u w:val="single"/>
        </w:rPr>
        <w:t>art. 1</w:t>
      </w:r>
      <w:r>
        <w:rPr>
          <w:rFonts w:ascii="Times New Roman" w:hAnsi="Times New Roman" w:cs="Times New Roman"/>
          <w:i/>
          <w:iCs/>
          <w:sz w:val="28"/>
          <w:szCs w:val="28"/>
        </w:rPr>
        <w:t xml:space="preserve"> pct. VII lit. a) sunt asigurate, în perioada 2022 - 31 decembrie 2023, în cadrul proiectelor finanţate din fonduri externe nerambursabile.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Sumele necesare pentru realizarea activităţilor subprogramelor prevăzute la </w:t>
      </w:r>
      <w:r>
        <w:rPr>
          <w:rFonts w:ascii="Times New Roman" w:hAnsi="Times New Roman" w:cs="Times New Roman"/>
          <w:i/>
          <w:iCs/>
          <w:color w:val="008000"/>
          <w:sz w:val="28"/>
          <w:szCs w:val="28"/>
          <w:u w:val="single"/>
        </w:rPr>
        <w:t>art. 1</w:t>
      </w:r>
      <w:r>
        <w:rPr>
          <w:rFonts w:ascii="Times New Roman" w:hAnsi="Times New Roman" w:cs="Times New Roman"/>
          <w:i/>
          <w:iCs/>
          <w:sz w:val="28"/>
          <w:szCs w:val="28"/>
        </w:rPr>
        <w:t xml:space="preserve"> pct. VII lit. b) - d) sunt asigurate, în perioada 2022 - 31 decembrie 2023, în cadrul proiectelor finanţate din fonduri externe nerambursabile.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6</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Programele naţionale de sănătate publică se finanţează de la bugetul de stat, de la titlurile bugetare 20 "Bunuri şi servicii" şi 51 "Transferuri între unităţi ale administraţiei publice", prevăzute în Clasificaţia indicatorilor privind finanţele publice.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7</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Finanţarea programelor/subprogramelor naţionale de sănătate publică din bugetul Ministerului Sănătăţii se face lunar, detaliat pentru fiecare sursă de finanţare şi titlu, pe baza cererilor fundamentate ale unităţilor de specialitate care le implementează, însoţite de documentele justificative prevăzute în </w:t>
      </w:r>
      <w:r>
        <w:rPr>
          <w:rFonts w:ascii="Times New Roman" w:hAnsi="Times New Roman" w:cs="Times New Roman"/>
          <w:i/>
          <w:iCs/>
          <w:color w:val="008000"/>
          <w:sz w:val="28"/>
          <w:szCs w:val="28"/>
          <w:u w:val="single"/>
        </w:rPr>
        <w:t>anexa nr. 15</w:t>
      </w:r>
      <w:r>
        <w:rPr>
          <w:rFonts w:ascii="Times New Roman" w:hAnsi="Times New Roman" w:cs="Times New Roman"/>
          <w:i/>
          <w:iCs/>
          <w:sz w:val="28"/>
          <w:szCs w:val="28"/>
        </w:rPr>
        <w:t xml:space="preserve"> la prezentele norme tehnice, în raport cu:</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gradul de utilizare a fondurilor puse la dispoziţie anterior;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disponibilul din cont rămas neutilizat;</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bugetul aprobat cu această destinaţie.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Cererile de finanţare fundamentate ale unităţilor de specialitate, întocmite conform formularelor prevăzute în </w:t>
      </w:r>
      <w:r>
        <w:rPr>
          <w:rFonts w:ascii="Times New Roman" w:hAnsi="Times New Roman" w:cs="Times New Roman"/>
          <w:i/>
          <w:iCs/>
          <w:color w:val="008000"/>
          <w:sz w:val="28"/>
          <w:szCs w:val="28"/>
          <w:u w:val="single"/>
        </w:rPr>
        <w:t>anexa nr. 15</w:t>
      </w:r>
      <w:r>
        <w:rPr>
          <w:rFonts w:ascii="Times New Roman" w:hAnsi="Times New Roman" w:cs="Times New Roman"/>
          <w:i/>
          <w:iCs/>
          <w:sz w:val="28"/>
          <w:szCs w:val="28"/>
        </w:rPr>
        <w:t xml:space="preserve"> la prezentele norme tehnice, lit. A </w:t>
      </w:r>
      <w:r>
        <w:rPr>
          <w:rFonts w:ascii="Times New Roman" w:hAnsi="Times New Roman" w:cs="Times New Roman"/>
          <w:i/>
          <w:iCs/>
          <w:sz w:val="28"/>
          <w:szCs w:val="28"/>
        </w:rPr>
        <w:lastRenderedPageBreak/>
        <w:t>- E, detaliate pe tipuri de cheltuieli, se transmit în format electronic, asumate prin semnătură electronică extinsă/calificată a reprezentantului legal al furnizorului, după cum urmează: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în vederea avizării, la DSP, până cel târziu la data de 20 a lunii pentru care se face finanţarea, în cazul unităţilor de specialitate care implementează programe/subprograme în baza relaţiilor contractuale cu DSP, conform formularelor din </w:t>
      </w:r>
      <w:r>
        <w:rPr>
          <w:rFonts w:ascii="Times New Roman" w:hAnsi="Times New Roman" w:cs="Times New Roman"/>
          <w:i/>
          <w:iCs/>
          <w:color w:val="008000"/>
          <w:sz w:val="28"/>
          <w:szCs w:val="28"/>
          <w:u w:val="single"/>
        </w:rPr>
        <w:t>anexa nr. 15</w:t>
      </w:r>
      <w:r>
        <w:rPr>
          <w:rFonts w:ascii="Times New Roman" w:hAnsi="Times New Roman" w:cs="Times New Roman"/>
          <w:i/>
          <w:iCs/>
          <w:sz w:val="28"/>
          <w:szCs w:val="28"/>
        </w:rPr>
        <w:t xml:space="preserve"> la prezentele norme tehnice, lit. A şi E; DSP verifică eligibilitatea cheltuielilor şi încadrarea în bugetul aprobat şi întocmesc documente centralizatoare conform formularelor din </w:t>
      </w:r>
      <w:r>
        <w:rPr>
          <w:rFonts w:ascii="Times New Roman" w:hAnsi="Times New Roman" w:cs="Times New Roman"/>
          <w:i/>
          <w:iCs/>
          <w:color w:val="008000"/>
          <w:sz w:val="28"/>
          <w:szCs w:val="28"/>
          <w:u w:val="single"/>
        </w:rPr>
        <w:t>anexa nr. 15</w:t>
      </w:r>
      <w:r>
        <w:rPr>
          <w:rFonts w:ascii="Times New Roman" w:hAnsi="Times New Roman" w:cs="Times New Roman"/>
          <w:i/>
          <w:iCs/>
          <w:sz w:val="28"/>
          <w:szCs w:val="28"/>
        </w:rPr>
        <w:t xml:space="preserve"> la prezentele norme tehnice, lit. B, distinct pentru fiecare program/subprogram naţional de sănătate publică, sursă de finanţare şi titlul bugetar pe care le transmit, în format electronic, asumate prin semnătură electronică extinsă/calificată a reprezentantului legal, unităţilor de asistenţă tehnică şi management, până cel târziu la data de 25 a lunii pentru care se face finanţarea;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în vederea avizării, la unităţile de asistenţă tehnică şi management al programelor naţionale de sănătate publică, denumite în continuare UATM, până cel târziu la data de 25 a lunii pentru care se face finanţarea, însoţite de borderoul centralizator al bunurilor şi serviciilor achiziţionate, al serviciilor medicale realizate şi raportate sau, după caz, al cheltuielilor de personal efectuate în condiţiile legii pentru realizarea activităţilor prevăzute în cadrul programelor în conformitate cu prevederile normelor tehnice şi cu încadrarea în limita fondurilor aprobate cu această destinaţie şi nota justificativă, după caz, pentru unităţile de specialitate care funcţionează în subordinea Ministerului Sănătăţii, conform formularelor din </w:t>
      </w:r>
      <w:r>
        <w:rPr>
          <w:rFonts w:ascii="Times New Roman" w:hAnsi="Times New Roman" w:cs="Times New Roman"/>
          <w:i/>
          <w:iCs/>
          <w:color w:val="008000"/>
          <w:sz w:val="28"/>
          <w:szCs w:val="28"/>
          <w:u w:val="single"/>
        </w:rPr>
        <w:t>anexa nr. 15</w:t>
      </w:r>
      <w:r>
        <w:rPr>
          <w:rFonts w:ascii="Times New Roman" w:hAnsi="Times New Roman" w:cs="Times New Roman"/>
          <w:i/>
          <w:iCs/>
          <w:sz w:val="28"/>
          <w:szCs w:val="28"/>
        </w:rPr>
        <w:t xml:space="preserve"> la prezentele norme tehnice, lit. B;</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la structura din cadrul Ministerului Sănătăţii cu atribuţii în domeniul programelor naţionale de sănătate până cel târziu la data de 5 a lunii următoare celei pentru care se face finanţarea, însoţite de borderoul centralizator al bunurilor şi serviciilor achiziţionate, al serviciilor medicale realizate şi raportate sau, după caz, al cheltuielilor de personal efectuate în condiţiile legii pentru realizarea activităţilor prevăzute în cadrul programelor în conformitate cu prevederile normelor tehnice şi cu încadrarea în limita fondurilor aprobate cu această destinaţie, în cazul unităţilor de specialitate care implementează Programul naţional de securitate transfuzională şi Programul naţional de tratament dietetic pentru boli rare (conform formularelor din </w:t>
      </w:r>
      <w:r>
        <w:rPr>
          <w:rFonts w:ascii="Times New Roman" w:hAnsi="Times New Roman" w:cs="Times New Roman"/>
          <w:i/>
          <w:iCs/>
          <w:color w:val="008000"/>
          <w:sz w:val="28"/>
          <w:szCs w:val="28"/>
          <w:u w:val="single"/>
        </w:rPr>
        <w:t>anexa nr. 15</w:t>
      </w:r>
      <w:r>
        <w:rPr>
          <w:rFonts w:ascii="Times New Roman" w:hAnsi="Times New Roman" w:cs="Times New Roman"/>
          <w:i/>
          <w:iCs/>
          <w:sz w:val="28"/>
          <w:szCs w:val="28"/>
        </w:rPr>
        <w:t xml:space="preserve"> la prezentele norme tehnice, lit. C).</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Cererile de finanţare fundamentate ale DSP pentru finanţarea activităţilor din cadrul Subprogramului de depistare precoce activă a cancerului de col uterin prin efectuarea testării Babeş-Papanicolaou la populaţia feminină eligibilă în regim de screening, precum şi ale unităţilor din subordinea Ministerului Sănătăţii care implementează activităţile acestui program se transmit spre avizare UATM a </w:t>
      </w:r>
      <w:r>
        <w:rPr>
          <w:rFonts w:ascii="Times New Roman" w:hAnsi="Times New Roman" w:cs="Times New Roman"/>
          <w:i/>
          <w:iCs/>
          <w:sz w:val="28"/>
          <w:szCs w:val="28"/>
        </w:rPr>
        <w:lastRenderedPageBreak/>
        <w:t>INSP. Borderoul centralizator care însoţeşte cererea de finanţare este avizat în prealabil de UATM din regiunea căreia îi este arondată reţeaua de screening.</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UATM ale programelor naţionale de sănătate publică solicită structurii din cadrul Ministerului Sănătăţii cu atribuţii în domeniul programelor naţionale de sănătate finanţarea unităţilor de specialitate care implementează programe naţionale de sănătate publică, după verificarea documentelor prevăzute la alin. (1), precum şi a cheltuielilor necesare organizării şi funcţionării UATM, în baza unor situaţii centralizatoare întocmite distinct pentru fiecare program/subprogram naţional de sănătate publică, sursă de finanţare şi titlul bugetar, conform formularelor din </w:t>
      </w:r>
      <w:r>
        <w:rPr>
          <w:rFonts w:ascii="Times New Roman" w:hAnsi="Times New Roman" w:cs="Times New Roman"/>
          <w:i/>
          <w:iCs/>
          <w:color w:val="008000"/>
          <w:sz w:val="28"/>
          <w:szCs w:val="28"/>
          <w:u w:val="single"/>
        </w:rPr>
        <w:t>anexa nr. 15</w:t>
      </w:r>
      <w:r>
        <w:rPr>
          <w:rFonts w:ascii="Times New Roman" w:hAnsi="Times New Roman" w:cs="Times New Roman"/>
          <w:i/>
          <w:iCs/>
          <w:sz w:val="28"/>
          <w:szCs w:val="28"/>
        </w:rPr>
        <w:t xml:space="preserve"> la prezentele norme tehnice, lit. D, cu încadrarea în limita fondurilor aprobate cu această destinaţie, până cel târziu în data de 5 a lunii în care se face finanţarea.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Cererile de finanţare transmise de către unităţile de specialitate, respectiv de UATM, după termenul stabilit în prezentul ordin nu sunt avizate, iar sumele solicitate în cererea de finanţare se finanţează în luna următoare celei pentru care a fost transmisă solicitarea.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În urma evaluărilor trimestriale ale indicatorilor specifici se stabileşte şi modul de alocare a resurselor rămase neutilizate.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8</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Cheltuielile eligibile care fac obiectul finanţării de la titlul 20 "Bunuri şi servicii" şi titlul 51 "Transferuri între unităţi ale administraţiei publice" sunt prevăzute distinct la titlul "Natura cheltuielilor eligibile" în cadrul fiecărui program/subprogram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Din fondurile alocate unităţilor de specialitate care implementează programe naţionale de sănătate publică nu se pot finanţa cheltuieli de natura utilităţilor şi de capital.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9</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Pentru realizarea atribuţiilor şi activităţilor prevăzute în cadrul programelor naţionale de sănătate publică, unităţile de specialitate prevăzute la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pot angaja personal în conformitate cu prevederile </w:t>
      </w:r>
      <w:r>
        <w:rPr>
          <w:rFonts w:ascii="Times New Roman" w:hAnsi="Times New Roman" w:cs="Times New Roman"/>
          <w:i/>
          <w:iCs/>
          <w:color w:val="008000"/>
          <w:sz w:val="28"/>
          <w:szCs w:val="28"/>
          <w:u w:val="single"/>
        </w:rPr>
        <w:t>Legii nr. 53/2003</w:t>
      </w:r>
      <w:r>
        <w:rPr>
          <w:rFonts w:ascii="Times New Roman" w:hAnsi="Times New Roman" w:cs="Times New Roman"/>
          <w:i/>
          <w:iCs/>
          <w:sz w:val="28"/>
          <w:szCs w:val="28"/>
        </w:rPr>
        <w:t xml:space="preserve"> - Codul muncii, republicată, sau, după caz, pot încheia contracte de prestări de servicii cu medici, asistenţi medicali şi alte categorii de personal, precum şi cu persoane juridice, potrivit dispoziţiilor </w:t>
      </w:r>
      <w:r>
        <w:rPr>
          <w:rFonts w:ascii="Times New Roman" w:hAnsi="Times New Roman" w:cs="Times New Roman"/>
          <w:i/>
          <w:iCs/>
          <w:color w:val="008000"/>
          <w:sz w:val="28"/>
          <w:szCs w:val="28"/>
          <w:u w:val="single"/>
        </w:rPr>
        <w:t>Legii nr. 287/2009</w:t>
      </w:r>
      <w:r>
        <w:rPr>
          <w:rFonts w:ascii="Times New Roman" w:hAnsi="Times New Roman" w:cs="Times New Roman"/>
          <w:i/>
          <w:iCs/>
          <w:sz w:val="28"/>
          <w:szCs w:val="28"/>
        </w:rPr>
        <w:t xml:space="preserve"> privind Codul civil, republicată, cu modificările ulterioare.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Contractele de muncă, contractele de prestări de servicii/convenţiile civile încheiate de către unităţile de specialitate prevăzute la </w:t>
      </w:r>
      <w:r>
        <w:rPr>
          <w:rFonts w:ascii="Times New Roman" w:hAnsi="Times New Roman" w:cs="Times New Roman"/>
          <w:i/>
          <w:iCs/>
          <w:color w:val="008000"/>
          <w:sz w:val="28"/>
          <w:szCs w:val="28"/>
          <w:u w:val="single"/>
        </w:rPr>
        <w:t>art. 3</w:t>
      </w:r>
      <w:r>
        <w:rPr>
          <w:rFonts w:ascii="Times New Roman" w:hAnsi="Times New Roman" w:cs="Times New Roman"/>
          <w:i/>
          <w:iCs/>
          <w:sz w:val="28"/>
          <w:szCs w:val="28"/>
        </w:rPr>
        <w:t xml:space="preserve"> se încheie pentru toată perioada de implementare a programelor naţionale de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(3) Cheltuielile cu salariile, sporurile, indemnizaţiile şi alte drepturi salariale în bani, precum şi contribuţiile aferente acestora pentru personalul angajat care desfăşoară activităţi prevăzute în cadrul programelor naţionale de sănătate publică, precum şi cheltuielile pentru derularea contractelor încheiate în temeiul Codului civil conform prevederilor </w:t>
      </w:r>
      <w:r>
        <w:rPr>
          <w:rFonts w:ascii="Times New Roman" w:hAnsi="Times New Roman" w:cs="Times New Roman"/>
          <w:i/>
          <w:iCs/>
          <w:color w:val="008000"/>
          <w:sz w:val="28"/>
          <w:szCs w:val="28"/>
          <w:u w:val="single"/>
        </w:rPr>
        <w:t>art. 52</w:t>
      </w:r>
      <w:r>
        <w:rPr>
          <w:rFonts w:ascii="Times New Roman" w:hAnsi="Times New Roman" w:cs="Times New Roman"/>
          <w:i/>
          <w:iCs/>
          <w:sz w:val="28"/>
          <w:szCs w:val="28"/>
        </w:rPr>
        <w:t xml:space="preserve"> din Legea nr. 95/2006 privind reforma în domeniul sănătăţii, republicată, cu modificările şi completările ulterioare, sunt finanţate din fondurile alocate pentru implementarea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Personalul care desfăşoară activităţi medicale în cadrul programelor naţionale de sănătate publică poate fi remunerat în limitele maxime ale tarifului orar care corespunde salariului de bază aprobat, precum şi sporurilor aferente locului de muncă unde îşi desfăşoară activitatea pentru personalul de specialitate medico-sanitar şi auxiliar sanitar din unităţile sanitare şi numărului de ore lucrate efectiv pe perioada unei luni calendaristice.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(5) Personalul care desfăşoară alte activităţi decât cele medicale poate fi remunerat cu încadrarea în limitele maxime ale tarifului orar corespunzător salariului de bază aprobat pentru pregătirea profesională şi numărului de ore lucrate efectiv pe perioada unei luni calendaristice.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10</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Din fondurile alocate la titlul 20 "Bunuri şi servicii", DSP pot încheia contracte pentru implementarea programelor naţionale de sănătate publică, conform modelului prevăzut în </w:t>
      </w:r>
      <w:r>
        <w:rPr>
          <w:rFonts w:ascii="Times New Roman" w:hAnsi="Times New Roman" w:cs="Times New Roman"/>
          <w:i/>
          <w:iCs/>
          <w:color w:val="008000"/>
          <w:sz w:val="28"/>
          <w:szCs w:val="28"/>
          <w:u w:val="single"/>
        </w:rPr>
        <w:t>anexa nr. 16</w:t>
      </w:r>
      <w:r>
        <w:rPr>
          <w:rFonts w:ascii="Times New Roman" w:hAnsi="Times New Roman" w:cs="Times New Roman"/>
          <w:i/>
          <w:iCs/>
          <w:sz w:val="28"/>
          <w:szCs w:val="28"/>
        </w:rPr>
        <w:t xml:space="preserve"> la prezentele norme tehnice, cu următoarele unităţi de specialitate: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instituţii publice;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furnizori publici de servicii medicale din: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b1) reţeaua autorităţilor administraţiei publice locale;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b2) reţeaua ministerelor şi instituţiilor cu reţea sanitară proprie;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furnizori privaţi de servicii medicale, pentru serviciile medicale care depăşesc capacitatea furnizorilor publici de servicii medicale.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Contractele încheiate conform prevederilor alin. (1) reprezintă acţiuni multianuale, sunt de natură civilă şi au valabilitate până la data de 31 decembrie 2022.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În baza contractelor încheiate conform prevederilor alin. (1), DSP finanţează cheltuielile efectuate pentru realizarea activităţilor contractate în cadrul programelor naţionale de sănătate publică, în condiţiile prezentelor norme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Finanţarea activităţilor curente ale programelor naţionale de sănătate publică se efectuează în limita sumelor disponibile aprobate cu această destinaţie, în ordine cronologică, după cum urmează: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a) în termen de până la 60 de zile calendaristice de la data depunerii facturilor pentru activităţile din cadrul programelor naţionale de sănătate publică contractate de către DSP, instituţii publice din subordinea Ministerului Sănătăţii sau, după caz, Ministerul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în termen de maximum 30 de zile calendaristice de la data depunerii documentelor justificative pentru sumele solicitate de către DSP sau, după caz, instituţiile publice din subordinea Ministerului Sănătăţii, în vederea asigurării sumelor necesare pentru plata drepturilor salariale ale personalului care desfăşoară activităţi în cadrul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III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Achiziţia de medicamente, materiale sanitare, dispozitive medicale şi altele asemenea pentru implementarea programelor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11</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Ministerul Sănătăţii, în calitatea sa de unitate de achiziţii publice centralizată, desemnată în condiţiile legii, efectuează, la nivel naţional, achiziţii centralizate de medicamente, materiale sanitare, dispozitive medicale şi altele asemenea pentru implementarea: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Programului naţional de vaccinare;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Programului naţional de prevenire, supraveghere şi control al infecţiei HIV/SIDA;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Programului naţional de prevenire, supraveghere şi control al tuberculozei;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Intervenţiei "Profilaxia distrofiei la copiii cu vârsta cuprinsă între 0 - 12 luni, care nu beneficiază de lapte matern prin administrare de lapte praf" din cadrul Programului naţional de sănătate a femeii şi copilului.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Ca urmare a achiziţiilor centralizate prevăzute la alin. (1) unitatea de achiziţii publice centralizată încheie acorduri-cadru în numele şi pentru instituţiile publice aflate în subordinea sau coordonarea Ministerului Sănătăţii, furnizorii publici de servicii medicale din reţeaua Ministerului Sănătăţii şi reţeaua autorităţilor administraţiei publice locale, precum şi unităţile sanitare publice din subordinea ministerelor şi instituţiilor cu reţele sanitare proprii, la solicitarea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În baza acordurilor-cadru atribuite de unitatea de achiziţii publice centralizată Ministerul Sănătăţii încheie şi derulează contracte subsecvente pentru achiziţionarea vaccinurilor necesare pentru implementarea Programului naţional de vaccinare, precum şi a testelor utilizate pentru diagnosticul infecţiei HIV/SIDA </w:t>
      </w:r>
      <w:r>
        <w:rPr>
          <w:rFonts w:ascii="Times New Roman" w:hAnsi="Times New Roman" w:cs="Times New Roman"/>
          <w:i/>
          <w:iCs/>
          <w:sz w:val="28"/>
          <w:szCs w:val="28"/>
        </w:rPr>
        <w:lastRenderedPageBreak/>
        <w:t>în cadrul Programului naţional de prevenire, supraveghere şi control al infecţiei HIV/SIDA.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În baza acordurilor-cadru atribuite de unitatea de achiziţii publice centralizată unităţile de specialitate prevăzute în lista unităţilor care implementează programele naţionale de sănătate publică prevăzute la alin. (1) lit. b) şi c), respectiv intervenţia de sănătate prevăzută la alin. (1) lit. d), încheie şi derulează contracte subsecvente, cu avizul structurii de specialitate cu responsabilităţi în domeniul achiziţiilor publice din cadrul Ministerului Sănătăţii.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Până la finalizarea achiziţiilor centralizate la nivel naţional prin semnarea contractelor subsecvente cu ofertanţii desemnaţi câştigători, medicamentele, materialele sanitare, dispozitivele medicale şi altele asemenea, care fac obiectul acestor proceduri, se achiziţionează de unităţile de specialitate prin care se derulează programele/intervenţiile prevăzute la alin. (1), cu respectarea legislaţiei în domeniul achiziţiei publice, la un preţ de achiziţie care nu poate depăşi preţul de decontare aprobat în condiţiile legii, în cazul medicamentelor.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Pentru realizarea activităţilor programelor/subprogramelor naţionale de sănătate publică în cadrul cărora se utilizează medicamentele, materialele sanitare, dispozitivele medicale şi altele asemenea pentru care se efectuează achiziţii centralizate la nivel naţional, unităţile de specialitate pot primi produsele achiziţionate în baza contractelor încheiate cu DSP, conform modelului prevăzut în </w:t>
      </w:r>
      <w:r>
        <w:rPr>
          <w:rFonts w:ascii="Times New Roman" w:hAnsi="Times New Roman" w:cs="Times New Roman"/>
          <w:i/>
          <w:iCs/>
          <w:color w:val="008000"/>
          <w:sz w:val="28"/>
          <w:szCs w:val="28"/>
          <w:u w:val="single"/>
        </w:rPr>
        <w:t>anexa nr. 16</w:t>
      </w:r>
      <w:r>
        <w:rPr>
          <w:rFonts w:ascii="Times New Roman" w:hAnsi="Times New Roman" w:cs="Times New Roman"/>
          <w:i/>
          <w:iCs/>
          <w:sz w:val="28"/>
          <w:szCs w:val="28"/>
        </w:rPr>
        <w:t xml:space="preserve"> la prezentele norme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(7) Pentru realizarea activităţii din cadrul intervenţiei "Profilaxia distrofiei la copiii cu vârsta cuprinsă între 0 - 12 luni, care nu beneficiază de lapte matern prin administrare de lapte praf" din cadrul Programului naţional de sănătate a femeii şi copilului, pentru care se efectuează achiziţie centralizată la nivel naţional, autorităţile administraţiei publice locale pot primi lapte praf în baza contractelor încheiate cu DSP, conform modelului prevăzut în </w:t>
      </w:r>
      <w:r>
        <w:rPr>
          <w:rFonts w:ascii="Times New Roman" w:hAnsi="Times New Roman" w:cs="Times New Roman"/>
          <w:i/>
          <w:iCs/>
          <w:color w:val="008000"/>
          <w:sz w:val="28"/>
          <w:szCs w:val="28"/>
          <w:u w:val="single"/>
        </w:rPr>
        <w:t>anexa nr. 17</w:t>
      </w:r>
      <w:r>
        <w:rPr>
          <w:rFonts w:ascii="Times New Roman" w:hAnsi="Times New Roman" w:cs="Times New Roman"/>
          <w:i/>
          <w:iCs/>
          <w:sz w:val="28"/>
          <w:szCs w:val="28"/>
        </w:rPr>
        <w:t xml:space="preserve"> la prezentele norme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Achiziţionarea medicamentelor, materialelor sanitare, dispozitivelor medicale şi altora asemenea, necesare pentru derularea programelor naţionale de sănătate publică cărora nu le sunt aplicabile prevederile </w:t>
      </w:r>
      <w:r>
        <w:rPr>
          <w:rFonts w:ascii="Times New Roman" w:hAnsi="Times New Roman" w:cs="Times New Roman"/>
          <w:i/>
          <w:iCs/>
          <w:color w:val="008000"/>
          <w:sz w:val="28"/>
          <w:szCs w:val="28"/>
          <w:u w:val="single"/>
        </w:rPr>
        <w:t>art. 11</w:t>
      </w:r>
      <w:r>
        <w:rPr>
          <w:rFonts w:ascii="Times New Roman" w:hAnsi="Times New Roman" w:cs="Times New Roman"/>
          <w:i/>
          <w:iCs/>
          <w:sz w:val="28"/>
          <w:szCs w:val="28"/>
        </w:rPr>
        <w:t>, se realizează după cum urmează: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de unităţile de specialitate prin care se derulează programele, cu respectarea legislaţiei în domeniul achiziţiei publice, la preţul de achiziţie;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de Ministerul Sănătăţii în baza Regulamentului (UE, Euratom) 2018/1.046 privind normele financiare aplicabile bugetului general al Uniunii, de modificare a Regulamentelor (UE) nr. 1.296/2013, </w:t>
      </w:r>
      <w:r>
        <w:rPr>
          <w:rFonts w:ascii="Times New Roman" w:hAnsi="Times New Roman" w:cs="Times New Roman"/>
          <w:i/>
          <w:iCs/>
          <w:color w:val="008000"/>
          <w:sz w:val="28"/>
          <w:szCs w:val="28"/>
          <w:u w:val="single"/>
        </w:rPr>
        <w:t>(UE) nr. 1.301/2013</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(UE) nr. 1.303/2013</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(UE) nr. 1.304/2013</w:t>
      </w:r>
      <w:r>
        <w:rPr>
          <w:rFonts w:ascii="Times New Roman" w:hAnsi="Times New Roman" w:cs="Times New Roman"/>
          <w:i/>
          <w:iCs/>
          <w:sz w:val="28"/>
          <w:szCs w:val="28"/>
        </w:rPr>
        <w:t xml:space="preserve">, (UE) nr. 1.309/2013, </w:t>
      </w:r>
      <w:r>
        <w:rPr>
          <w:rFonts w:ascii="Times New Roman" w:hAnsi="Times New Roman" w:cs="Times New Roman"/>
          <w:i/>
          <w:iCs/>
          <w:color w:val="008000"/>
          <w:sz w:val="28"/>
          <w:szCs w:val="28"/>
          <w:u w:val="single"/>
        </w:rPr>
        <w:t>(UE) nr. 1.316/2013</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 xml:space="preserve">(UE) nr. </w:t>
      </w:r>
      <w:r>
        <w:rPr>
          <w:rFonts w:ascii="Times New Roman" w:hAnsi="Times New Roman" w:cs="Times New Roman"/>
          <w:i/>
          <w:iCs/>
          <w:color w:val="008000"/>
          <w:sz w:val="28"/>
          <w:szCs w:val="28"/>
          <w:u w:val="single"/>
        </w:rPr>
        <w:lastRenderedPageBreak/>
        <w:t>223/2014</w:t>
      </w: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(UE) nr. 283/2014</w:t>
      </w:r>
      <w:r>
        <w:rPr>
          <w:rFonts w:ascii="Times New Roman" w:hAnsi="Times New Roman" w:cs="Times New Roman"/>
          <w:i/>
          <w:iCs/>
          <w:sz w:val="28"/>
          <w:szCs w:val="28"/>
        </w:rPr>
        <w:t xml:space="preserve"> şi a Deciziei nr. 541/2014/UE şi de abrogare a Regulamentului (UE, Euratom) nr. 966/2012, prin încheierea de contracte subsecvente la acordurile-cadru încheiate de Comisia Europeană cu ofertanţii selectaţi pentru livrarea vaccinurilor împotriva COVID-19, a testelor rapide pentru detecţia antigenului SARS-CoV-2, precum şi a altor materiale sanitare sau dispozitive medicale utilizate pentru controlul pandemiei de COVID-19.</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13</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Contractele prevăzute la </w:t>
      </w:r>
      <w:r>
        <w:rPr>
          <w:rFonts w:ascii="Times New Roman" w:hAnsi="Times New Roman" w:cs="Times New Roman"/>
          <w:i/>
          <w:iCs/>
          <w:color w:val="008000"/>
          <w:sz w:val="28"/>
          <w:szCs w:val="28"/>
          <w:u w:val="single"/>
        </w:rPr>
        <w:t>art. 11</w:t>
      </w:r>
      <w:r>
        <w:rPr>
          <w:rFonts w:ascii="Times New Roman" w:hAnsi="Times New Roman" w:cs="Times New Roman"/>
          <w:i/>
          <w:iCs/>
          <w:sz w:val="28"/>
          <w:szCs w:val="28"/>
        </w:rPr>
        <w:t xml:space="preserve"> sunt atribuite de structura din cadrul Ministerului Sănătăţii cu atribuţii în domeniul achiziţiilor publice.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Derularea contractelor încheiate de Ministerul Sănătăţii cu furnizorii adjudecaţi în urma procedurilor de achiziţie organizate de Ministerul Sănătăţii se realizează de către structurile de specialitate din cadrul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Prescrierea şi eliberarea medicamentelor decontate în cadrul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14</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Medicamentele care se acordă pentru tratamentul în ambulatoriu al bolnavilor cu HIV/SIDA şi tuberculoză se eliberează prin farmaciile cu circuit închis aparţinând unităţilor sanitare prin care se derulează aceste programe, pe bază de prescripţie medicală/condică medicală.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Perioada de prescriere a medicaţiei pentru bolnavii cu infecţie HIV/SIDA şi tuberculoză poate fi de până la 90/91/92 de zile,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Responsabilităţile/Obligaţiile specifice în derularea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15</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Coordonarea, monitorizarea şi evaluarea implementării programelor naţionale de sănătate publică la nivel naţional se realizează de către structura din cadrul Ministerului Sănătăţii cu atribuţii în domeniul programelor naţionale de sănătate, în mod direct sau prin intermediul unităţilor naţionale/regionale de </w:t>
      </w:r>
      <w:r>
        <w:rPr>
          <w:rFonts w:ascii="Times New Roman" w:hAnsi="Times New Roman" w:cs="Times New Roman"/>
          <w:i/>
          <w:iCs/>
          <w:sz w:val="28"/>
          <w:szCs w:val="28"/>
        </w:rPr>
        <w:lastRenderedPageBreak/>
        <w:t>asistenţă tehnică şi management ale programelor naţionale de sănătate publică,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Asigurarea asistenţei tehnice şi managementului programelor naţionale de sănătate publică se realizează de către unităţile de asistenţă tehnică şi management al programelor naţionale de sănătate publică, UATM, organizate ca structuri fără personalitate juridică, în cadrul instituţiilor din subordinea Ministerului Sănătăţii, după cum urmează: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în cadrul INSP se organizează şi funcţionează UATM a INSP, care asigură, la nivel naţional, asistenţă tehnică şi management pentru:</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Programul naţional de vaccinare;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Programul naţional de supraveghere şi control al bolilor transmisibile prioritare;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Programul naţional de monitorizare a factorilor determinanţi din mediul de viaţă şi muncă;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Programul naţional de screening organizat pentru boli cronice cu impact asupra sănătăţii publice;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Programul naţional de evaluare şi promovare a sănătăţii şi educaţie pentru sănătate - Subprogramul de evaluare şi promovare a sănătăţii şi educaţie pentru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în cadrul Institutului Naţional de Boli Infecţioase "Prof. Dr. Matei Balş" se organizează şi funcţionează UATM a Institutului Naţional de Boli Infecţioase "Prof. Dr. Matei Balş", care asigură, la nivel naţional, asistenţă tehnică şi management pentru Programul naţional de prevenire, supraveghere şi control al infecţiei HIV/SIDA;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în cadrul Institutului de Pneumoftiziologie "Marius Nasta" se organizează şi funcţionează UATM a Institutului de Pneumoftiziologie "Marius Nasta", care asigură, la nivel naţional, asistenţă tehnică şi management pentru:</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Programul naţional de prevenire, supraveghere şi control al tuberculozei;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Programul naţional de evaluare şi promovare a sănătăţii şi educaţie pentru sănătate - Subprogramul de prevenire şi combatere a consumului de tutun;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în cadrul Institutului Oncologic "Prof. Dr. I. Chiricuţă" se organizează şi funcţionează UATM a Institutului Oncologic "Prof. Dr. I. Chiricuţă", care asigură asistenţă tehnică şi management pentru Programul naţional de screening organizat pentru boli cronice cu impact asupra sănătăţii publice - Subprogramul de screening organizat pe baze populaţionale pentru cancerul de col uterin, implementat în regiunea Nord-Vest care grupează judeţele Bihor, Bistriţa-Năsăud, Cluj, Sălaj, Satu Mare şi Maramureş;</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în cadrul Institutului Regional de Oncologie Iaşi se organizează şi funcţionează UATM a Institutului Regional de Oncologie Iaşi, care asigură asistenţă tehnică şi management pentru Programul naţional de screening </w:t>
      </w:r>
      <w:r>
        <w:rPr>
          <w:rFonts w:ascii="Times New Roman" w:hAnsi="Times New Roman" w:cs="Times New Roman"/>
          <w:i/>
          <w:iCs/>
          <w:sz w:val="28"/>
          <w:szCs w:val="28"/>
        </w:rPr>
        <w:lastRenderedPageBreak/>
        <w:t>organizat pentru boli cronice cu impact asupra sănătăţii publice - Subprogramul de screening organizat pe baze populaţionale pentru cancerul de col uterin, implementat în regiunea Nord-Est care grupează judeţele Bacău, Botoşani, Iaşi, Neamţ, Suceava şi Vaslui;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în cadrul Institutului Oncologic "Prof. Dr. Al. Trestioreanu" se organizează şi funcţionează UATM a Institutului Oncologic "Prof. Dr. Al. Trestioreanu", care asigură asistenţă tehnică şi management pentru Programul naţional de screening organizat pentru boli cronice cu impact asupra sănătăţii publice - Subprogramul de screening organizat pe baze populaţionale pentru cancerul de col uterin, implementat în regiunea Bucureşti-Ilfov care grupează municipiul Bucureşti şi judeţul Ilfov şi în regiunea Sud-Est care grupează judeţele Brăila, Buzău, Constanţa, Galaţi, Vrancea şi Tulcea;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în cadrul Spitalului Clinic Judeţean de Urgenţă Târgu Mureş se organizează şi funcţionează UATM a Spitalului Clinic Judeţean de Urgenţă Târgu Mureş, care asigură asistenţă tehnică şi management pentru Programul naţional de screening organizat pentru boli cronice cu impact asupra sănătăţii publice - Subprogramul de screening organizat pe baze populaţionale pentru cancerul de col uterin, implementat în regiunea Centru care grupează judeţele Alba, Braşov, Covasna, Harghita, Mureş şi Sibiu;</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în cadrul Spitalului Clinic Judeţean de Urgenţă Timişoara se organizează şi funcţionează UATM a Spitalului Clinic Judeţean de Urgenţă Timişoara, care asigură asistenţă tehnică şi management pentru Programul naţional de screening organizat pentru boli cronice cu impact asupra sănătăţii publice - Subprogramul de screening organizat pe baze populaţionale pentru cancerul de col uterin, implementat în regiunea Vest care grupează judeţele Arad, Caraş-Severin, Hunedoara şi Timiş;</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în cadrul Spitalului Clinic Judeţean de Urgenţă Craiova se organizează şi funcţionează UATM a Spitalului Clinic Judeţean de Urgenţă Craiova, care asigură asistenţă tehnică şi management pentru Programul naţional de screening organizat pentru boli cronice cu impact asupra sănătăţii publice - Subprogramul de screening organizat pe baze populaţionale pentru cancerul de col uterin, implementat în regiunea Sud-Vest care grupează judeţele Dolj, Gorj, Mehedinţi, Olt şi Vâlcea;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în cadrul Institutului Naţional pentru Sănătatea Mamei şi Copilului "Alessandrescu-Rusescu" se organizează şi funcţionează UATM a Institutului Naţional pentru Sănătatea Mamei şi Copilului "Alessandrescu-Rusescu", care asigură asistenţă tehnică şi management pentru:</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Programul naţional de screening organizat pentru boli cronice cu impact asupra sănătăţii publice - Subprogramul de screening organizat pe baze populaţionale pentru cancerul de col uterin, implementat în regiunea Sud-</w:t>
      </w:r>
      <w:r>
        <w:rPr>
          <w:rFonts w:ascii="Times New Roman" w:hAnsi="Times New Roman" w:cs="Times New Roman"/>
          <w:i/>
          <w:iCs/>
          <w:sz w:val="28"/>
          <w:szCs w:val="28"/>
        </w:rPr>
        <w:lastRenderedPageBreak/>
        <w:t>Muntenia care grupează judeţele Călăraşi, Giurgiu, Ialomiţa Argeş, Dâmboviţa, Teleorman şi Prahova;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Programul naţional de sănătate a femeii şi copilului;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în cadrul Centrului Naţional de Sănătate Mintală şi Luptă Antidrog se organizează şi funcţionează UATM a Centrului Naţional de Sănătate Mintală şi Luptă Antidrog, care asigură, la nivel naţional, asistenţă tehnică şi management pentru Programul naţional de sănătate mintală şi profilaxie în patologia psihiatrică;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 în cadrul Agenţiei Naţionale de Transplant se organizează şi funcţionează UATM a Agenţiei Naţionale de Transplant, care asigură, la nivel naţional, asistenţă tehnică şi management pentru Programul naţional de transplant de organe, ţesuturi şi celule de origine umană: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Subprogramul de transplant de organe, ţesuturi şi celule de origine umană;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Subprogramul de fertilizare in vitro şi embriotransfer;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 în cadrul Registrului Naţional al Donatorilor Voluntari de Celule Stem Hematopoietice se organizează şi funcţionează UATM a Registrului Naţional al Donatorilor Voluntari de Celule Stem Hematopoietice, care asigură, la nivel naţional, asistenţă tehnică şi management pentru Programul naţional de transplant de organe, ţesuturi şi celule de origine umană - Subprogramul de transplant de celule stem de la donatori neînrudiţi;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 în cadrul Institutului Naţional de Endocrinologie "C.I. Parhon" se organizează şi funcţionează UATM a Institutului Naţional de Endocrinologie "C.I. Parhon", care asigură, la nivel naţional, asistenţă tehnică şi management pentru Programul naţional de evaluare a statusului vitaminei D prin determinarea nivelului seric al 25-OH vitaminei D la persoanele din grupele de risc.</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Până la aprobarea înfiinţării structurilor care să asigure asistenţa tehnică şi managementul, în cazul Programului naţional de securitate transfuzională şi Programului naţional de tratament dietetic pentru boli rare, asistenţa tehnică şi managementul acestora se asigură de către structura din cadrul Ministerului Sănătăţii cu atribuţii în domeniul programelor naţionale de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Organizarea şi funcţionarea unităţilor de asistenţă tehnică şi management al programelor naţionale de sănătate publică se realizează în baza planurilor de activităţi şi resurse umane elaborate de fiecare UATM, conform Regulamentului-cadru cu privire la desfăşurarea activităţilor din cadrul unităţilor de asistenţă tehnică şi management, prevăzut în </w:t>
      </w:r>
      <w:r>
        <w:rPr>
          <w:rFonts w:ascii="Times New Roman" w:hAnsi="Times New Roman" w:cs="Times New Roman"/>
          <w:i/>
          <w:iCs/>
          <w:color w:val="008000"/>
          <w:sz w:val="28"/>
          <w:szCs w:val="28"/>
          <w:u w:val="single"/>
        </w:rPr>
        <w:t>anexa nr. 18</w:t>
      </w:r>
      <w:r>
        <w:rPr>
          <w:rFonts w:ascii="Times New Roman" w:hAnsi="Times New Roman" w:cs="Times New Roman"/>
          <w:i/>
          <w:iCs/>
          <w:sz w:val="28"/>
          <w:szCs w:val="28"/>
        </w:rPr>
        <w:t xml:space="preserve"> la prezentele norme tehnice. Planul de activităţi şi resurse umane pentru fiecare UATM se aprobă de ministrul sănătăţii la propunerea structurii din cadrul Ministerului Sănătăţii cu atribuţii în domeniul programelor naţionale de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Pentru realizarea atribuţiilor de asistenţă tehnică şi management al programelor naţionale de sănătate publică, instituţiile publice în cadrul cărora se </w:t>
      </w:r>
      <w:r>
        <w:rPr>
          <w:rFonts w:ascii="Times New Roman" w:hAnsi="Times New Roman" w:cs="Times New Roman"/>
          <w:i/>
          <w:iCs/>
          <w:sz w:val="28"/>
          <w:szCs w:val="28"/>
        </w:rPr>
        <w:lastRenderedPageBreak/>
        <w:t xml:space="preserve">înfiinţează structurile prevăzute la alin. (2) pun în aplicare </w:t>
      </w:r>
      <w:r>
        <w:rPr>
          <w:rFonts w:ascii="Times New Roman" w:hAnsi="Times New Roman" w:cs="Times New Roman"/>
          <w:i/>
          <w:iCs/>
          <w:color w:val="008000"/>
          <w:sz w:val="28"/>
          <w:szCs w:val="28"/>
          <w:u w:val="single"/>
        </w:rPr>
        <w:t>art. 57</w:t>
      </w:r>
      <w:r>
        <w:rPr>
          <w:rFonts w:ascii="Times New Roman" w:hAnsi="Times New Roman" w:cs="Times New Roman"/>
          <w:i/>
          <w:iCs/>
          <w:sz w:val="28"/>
          <w:szCs w:val="28"/>
        </w:rPr>
        <w:t xml:space="preserve"> alin. (6) din Legea nr. 95/2006 privind reforma în domeniul sănătăţii, republicată, cu modificările şi completările ulterioare, încheind în acest sens contracte individuale de muncă pe perioadă determinată, contracte de prestări servicii/convenţii civile, în temeiul </w:t>
      </w:r>
      <w:r>
        <w:rPr>
          <w:rFonts w:ascii="Times New Roman" w:hAnsi="Times New Roman" w:cs="Times New Roman"/>
          <w:i/>
          <w:iCs/>
          <w:color w:val="008000"/>
          <w:sz w:val="28"/>
          <w:szCs w:val="28"/>
          <w:u w:val="single"/>
        </w:rPr>
        <w:t>Codului civil</w:t>
      </w:r>
      <w:r>
        <w:rPr>
          <w:rFonts w:ascii="Times New Roman" w:hAnsi="Times New Roman" w:cs="Times New Roman"/>
          <w:i/>
          <w:iCs/>
          <w:sz w:val="28"/>
          <w:szCs w:val="28"/>
        </w:rPr>
        <w:t>,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În vederea realizării atribuţiilor de asistenţă tehnică şi management al programelor/subprogramelor naţionale de sănătate publică, în fiecare din instituţiile prevăzute la alin. (2) se constituie, prin act administrativ al conducătorilor acestora, o echipă a UATM, pe baza propunerilor coordonatorului UATM desemnat de către acesta. Echipa UATM are în componenţă, în mod obligatoriu, un coordonator UATM şi 2 categorii de poziţii, respectiv: responsabil tehnic(o)-/medical şi responsabil financiar/economic. Membrii echipei UATM ce sunt desemnaţi pentru ocuparea poziţiilor obligatorii trebuie să respecte următoarele cerinţele minime: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coordonatorul UATM: să fie absolvent cu diplomă al unui program de studii universitare de licenţă (inclusiv studii superioare de lungă sau scurtă durată) în domeniul medical sau economic;</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responsabilul tehnic(o)-/medical: să fie absolvent cu diplomă al unui program de studii universitare de licenţă (inclusiv studii superioare de lungă sau scurtă durată) în unul dintre domeniile: medicină, farmacie, biologie, biochimie, psihologie sau asistenţă socială,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responsabilul financiar/economic: să fie absolvent cu diplomă al unui program de studii universitare de licenţă (inclusiv studii superioare de lungă sau scurtă durată) în domeniul economic.</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Componenţa propriu-zisă a fiecărei echipe UATM se stabileşte în funcţie de: numărul de programe/subprogram/intervenţii de sănătate publică pentru care se asigură asistenţa tehnică şi managementul, volumul şi complexitatea activităţilor desfăşurate în cadrul UATM, numărul de ore estimate a fi desfăşurate efectiv pentru realizarea activităţilor, numărul de persoane necesare şi nivelul pregătirii profesionale solicitat.</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Coordonatorul elaborează planul de activităţi şi resurse umane al UATM, conform prevederilor alin. (4).</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(7) În situaţia în care membrii echipei prevăzute la alin. (6) au şi calitatea de angajaţi ai instituţiei în cadrul căreia funcţionează UATM, activităţile desfăşurate de către aceştia în cadrul UATM nu se suprapun cu atribuţiile aferente funcţiei de bază stabilite prin fişa postului, în calitate de angajaţi ai instituţiei, fiind evidenţiate distinct, prin fişa de activităţi, anexă a contractelor în baza cărora îşi desfăşoară activitatea în cadrul UATM. Pentru toate situaţiile în care timpul lucrat pentru îndeplinirea obiectivelor şi atribuţiilor specifice ale unităţii de asistenţă tehnică şi management şi remunerat corespunzător se suprapune cu cel </w:t>
      </w:r>
      <w:r>
        <w:rPr>
          <w:rFonts w:ascii="Times New Roman" w:hAnsi="Times New Roman" w:cs="Times New Roman"/>
          <w:i/>
          <w:iCs/>
          <w:sz w:val="28"/>
          <w:szCs w:val="28"/>
        </w:rPr>
        <w:lastRenderedPageBreak/>
        <w:t>aferent funcţiei de bază, date fiind condiţiile şi cauzele de desfăşurare (program de lucru identic cu al unităţilor de specialitate ce implementează programe naţionale de sănătate publică, respectarea termenelor de transmitere a documentelor), orele astfel desfăşurate ce corespund programului de lucru aferent normei de bază vor fi recuperate în cursul aceleiaşi zile sau în perioada următoare, potrivit planificărilor stabilite.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(8) Cheltuielile privind funcţionarea UATM sunt incluse în sumele alocate pentru implementarea programelor naţionale de sănătate publică pe care le gestionează şi sunt aprobate de conducerea unităţii de specialitate, la propunerea coordonatorului fundamentată în raport cu volumul şi complexitatea activităţilor desfăşurate şi cu încadrarea în limita bugetului aprobat pentru derularea programului naţional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(9) Cheltuielile prevăzute la alin. (8) sunt următoarele: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 corectoare, calculatoare de birou, foarfece de birou), tonere/cartuşe pentru imprimantă, fax, copiator, multifuncţională, CD-uri şi DVD-uri;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cheltuieli pentru editarea şi tipărirea de rapoarte, ghiduri, protocoale, standarde, proceduri sau metodologii, formulare tipizate, suporturi de curs şi materiale informative pentru personalul medical sau pentru beneficiarii programelor, precum şi multiplicarea, legătoria şi diseminarea lor;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cheltuieli pentru organizarea instruirii metodologice şi cursurilor de formare profesională de scurtă durată a personalului implicat în asistenţă tehnică şi management sau în implementarea activităţilor programelor naţionale de sănătate publică: transport intern, cazare, închirierea sălii, furnituri de birou şi materiale de curs pentru participanţii la manifestare;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cheltuieli pentru timbre, servicii de poştă şi curierat, abonament telefon, fax şi internet;</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cheltuieli de deplasare internă pentru vizitele de monitorizare/evaluare sau pentru desfăşurarea activităţii de coordonare a UATM şi a altor activităţi pentru managementul programelor, după caz: transport, cazare şi diurnă potrivit prevederilor legale în vigoare, taxe de drum;</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cheltuieli pentru activitatea de constituire şi întreţinere a bazei de date a programului;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cheltuieli de personal şi/sau cheltuieli cu bunuri şi servicii pentru contracte încheiate conform prevederilor </w:t>
      </w:r>
      <w:r>
        <w:rPr>
          <w:rFonts w:ascii="Times New Roman" w:hAnsi="Times New Roman" w:cs="Times New Roman"/>
          <w:i/>
          <w:iCs/>
          <w:color w:val="008000"/>
          <w:sz w:val="28"/>
          <w:szCs w:val="28"/>
          <w:u w:val="single"/>
        </w:rPr>
        <w:t>art. 52</w:t>
      </w:r>
      <w:r>
        <w:rPr>
          <w:rFonts w:ascii="Times New Roman" w:hAnsi="Times New Roman" w:cs="Times New Roman"/>
          <w:i/>
          <w:iCs/>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cheltuieli pentru organizarea campaniilor de IEC.</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(10) La estimarea cheltuielilor prevăzute la alin. (9) lit. g) se au în vedere volumul şi complexitatea activităţilor desfăşurate în cadrul UATM, numărul de ore estimat a fi lucrat efectiv pentru realizarea activităţilor, numărul de persoane implicate şi nivelul pregătirii profesionale a acestora, cu încadrarea în limita bugetului aprobat pentru derularea programului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(11) Echipa prevăzută la alin. (6) care desfăşoară activităţi în cadrul UATM este remunerată cu o sumă pentru activitatea depusă, cu încadrarea în limitele maxime ale unui tarif brut orar după cum urmează: 68 lei/oră pentru coordonatorul UATM - la nivel naţional, respectiv 60 lei/oră pentru coordonatorul UATM - la nivel regional, 48 lei/oră pentru personalul cu studii superioare şi 32 lei/oră pentru personalul cu studii medii. Remunerarea echipei se realizează în baza foilor colective de prezenţă care se întocmesc distinct pentru fiecare tip de contracte încheiate între părţile contractante, însoţite de rapoartele lunare de activitate ale personalului care desfăşoară activităţi în cadrul unităţilor de asistenţă tehnică şi management, din care să rezulte activităţile şi numărul de ore lucrate zilnic pentru realizarea acestora. Documentele se certifică prin semnare şi de către coordonatorul UATM.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16</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Atribuţiile unităţilor de asistenţă tehnică şi management ale programelor naţionale de sănătate publică sunt următoarele: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acordă consultanţă şi asistenţă tehnică unităţilor de specialitate care implementează programe naţionale de sănătate publică, cu consultarea structurilor de specialitate,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planifică, organizează şi coordonează desfăşurarea activităţilor din cadrul programelor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monitorizează activităţile desfăşurate în cadrul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elaborează proceduri şi metodologii pentru procesele pe care le desfăşoară;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asigură managementul fondurilor alocate programelor naţionale de sănătate publică prin: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estimarea şi fundamentarea anuală a necesarului de fonduri pentru implementarea programelor naţionale de sănătate publică şi transmiterea acestuia către structura din cadrul Ministerului Sănătăţii cu atribuţii în domeniul programelor naţionale de sănătate până cel târziu la data de 15 iulie a anului curent pentru anul următor;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propunerea repartizării fondurilor alocate pe unităţile de specialitate care implementează programe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întocmirea şi avizarea situaţiilor centralizate privind cererile de finanţare lunară a programelor naţionale de sănătate publică şi transmiterea acestora </w:t>
      </w:r>
      <w:r>
        <w:rPr>
          <w:rFonts w:ascii="Times New Roman" w:hAnsi="Times New Roman" w:cs="Times New Roman"/>
          <w:i/>
          <w:iCs/>
          <w:sz w:val="28"/>
          <w:szCs w:val="28"/>
        </w:rPr>
        <w:lastRenderedPageBreak/>
        <w:t xml:space="preserve">structurii din cadrul Ministerului Sănătăţii cu atribuţii în domeniul programelor naţionale de sănătate, în condiţiile prevăzute de </w:t>
      </w:r>
      <w:r>
        <w:rPr>
          <w:rFonts w:ascii="Times New Roman" w:hAnsi="Times New Roman" w:cs="Times New Roman"/>
          <w:i/>
          <w:iCs/>
          <w:color w:val="008000"/>
          <w:sz w:val="28"/>
          <w:szCs w:val="28"/>
          <w:u w:val="single"/>
        </w:rPr>
        <w:t>art. 7</w:t>
      </w:r>
      <w:r>
        <w:rPr>
          <w:rFonts w:ascii="Times New Roman" w:hAnsi="Times New Roman" w:cs="Times New Roman"/>
          <w:i/>
          <w:iCs/>
          <w:sz w:val="28"/>
          <w:szCs w:val="28"/>
        </w:rPr>
        <w:t xml:space="preserve"> alin. (1) - (3);</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comunicarea sumelor aprobate pentru finanţarea lunară a programelor naţionale de sănătate publică către unităţile de specialitate care implementează programe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centralizează semestrial şi anual execuţia bugetară, pe baza raportărilor efectuate de unităţile de specialitate în condiţiile prezentelor norme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6. formularea propunerilor cu privire la suplimentarea fondurilor alocate programelor/subprogramelor naţionale de sănătate publică şi înaintarea acestora structurii din cadrul Ministerului Sănătăţii cu atribuţii în domeniul programelor naţionale de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centralizează semestrial şi anual indicatorii specifici programelor naţionale de sănătate raportaţi de unităţile de specialitate în condiţiile prezentelor norme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transmit structurii din cadrul Ministerului Sănătăţii cu atribuţii în domeniul programelor naţionale de sănătate, semestrial şi anual, indicatorii prevăzuţi în cadrul programelor naţionale de sănătate şi execuţia bugetară centralizate la nivel naţional, în termen de 45 de zile după încheierea perioadei pentru care se face raportarea;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monitorizează consumurile şi stocurile de medicamente, materiale sanitare sau dispozitive medicale şi altele asemenea raportate de unităţile de specialitate care implementează programele naţionale de sănătate publică şi transmit structurii din cadrul Ministerului Sănătăţii cu atribuţii în domeniul programelor naţionale de sănătate, semestrial şi anual, situaţii centralizate ale consumurilor şi stocurilor raportate, în termen de 45 de zile după încheierea perioadei după care se face raportarea; situaţiile centralizate vor fi însoţite şi de balanţele de stocuri cantitativ-valorice pe depozite întocmite de unităţile de specialitate care implementează programele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estimează cantităţile de medicamente, materiale sanitare sau dispozitive medicale şi altele asemenea necesare pentru implementarea programelor naţionale de sănătate publică, pe baza estimărilor realizate de unităţile de specialitate;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elaborează şi transmit structurii din cadrul Ministerului Sănătăţii cu atribuţii în domeniul programelor naţionale de sănătate rapoarte semestriale şi anuale cu privire la implementarea programelor naţionale de sănătate publică în termen de 45 de zile după încheierea perioadei pentru care se face raportarea;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informează structura din cadrul Ministerului Sănătăţii cu atribuţii în domeniul programelor naţionale de sănătate asupra problemelor şi disfuncţionalităţilor întâmpinate în implementarea programelor naţionale de </w:t>
      </w:r>
      <w:r>
        <w:rPr>
          <w:rFonts w:ascii="Times New Roman" w:hAnsi="Times New Roman" w:cs="Times New Roman"/>
          <w:i/>
          <w:iCs/>
          <w:sz w:val="28"/>
          <w:szCs w:val="28"/>
        </w:rPr>
        <w:lastRenderedPageBreak/>
        <w:t>sănătate şi formulează propuneri de îmbunătăţire a modului de derulare a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 organizează şi administrează la nivel naţional sau regional, după caz, sistemul informaţiilor din domeniul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 formulează propuneri cu privire la strategia programelor naţionale de sănătate publică, de organizare şi desfăşurare a acestora, pe care le înaintează structurii din cadrul Ministerului Sănătăţii cu atribuţii în domeniul programelor naţionale de sănătate până cel târziu la data de 15 iulie a anului în curs pentru anul următor;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n) formulează propuneri cu privire la structura programelor/subprogramelor naţionale de sănătate publică, pe care le înaintează structurii din cadrul Ministerului Sănătăţii cu atribuţii în domeniul programelor naţionale de sănătate până cel târziu la data de 15 iulie a anului în curs pentru anul următor.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17</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În vederea realizării programelor naţionale de sănătate publică, structurile de specialitate din Ministerul Sănătăţii au următoarele atribuţii: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Structura cu atribuţii în domeniul programelor naţionale de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participă la elaborarea strategiei programelor naţionale de sănătate, parte integrantă a Strategiei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elaborează structura programelor naţionale de sănătate publică, în colaborare cu direcţiile şi comisiile de specialitate ale Ministerului Sănătăţii, pe baza propunerilor formulate de unităţile de specialitate în structura cărora funcţionează unităţile de asistenţă tehnică şi management;</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fundamentează anual necesarul de resurse financiare pentru implementarea programelor naţionale de sănătate publică, în colaborare cu direcţiile şi comisiile de specialitate ale Ministerului Sănătăţii, pe baza propunerilor coordonatorilor unităţilor de asistenţă tehnică şi management, fundamentate pe estimările realizate de unităţile de specialitate care implementează programele;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propune spre aprobare ministrului sănătăţii normele tehnice de realizare a programelor naţionale de sănătate publică, elaborate în colaborare cu direcţiile de specialitate din Ministerul Sănătăţii;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realizează coordonarea derulării programelor naţionale de sănătate publică prin organizarea activităţilor specifice, cu încadrarea în limitele bugetului aprobat şi în condiţiile prevăzute de actele normative în vigoare;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realizează monitorizarea activităţilor cuprinse în programele naţionale de sănătate publică, în condiţiile prevăzute la </w:t>
      </w:r>
      <w:r>
        <w:rPr>
          <w:rFonts w:ascii="Times New Roman" w:hAnsi="Times New Roman" w:cs="Times New Roman"/>
          <w:i/>
          <w:iCs/>
          <w:color w:val="008000"/>
          <w:sz w:val="28"/>
          <w:szCs w:val="28"/>
          <w:u w:val="single"/>
        </w:rPr>
        <w:t>art. 16</w:t>
      </w:r>
      <w:r>
        <w:rPr>
          <w:rFonts w:ascii="Times New Roman" w:hAnsi="Times New Roman" w:cs="Times New Roman"/>
          <w:i/>
          <w:iCs/>
          <w:sz w:val="28"/>
          <w:szCs w:val="28"/>
        </w:rPr>
        <w:t xml:space="preserve"> alin. (1), cu referire la: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realizarea indicatorilor prevăzuţi în prezentul ordin;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consumurile şi stocurile cantitativ-valorice de bunuri înregistrate pentru realizarea activităţilor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3. încadrarea în bugetul aprobat;</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respectarea destinaţiilor stabilite pentru fondurile unităţilor de specialitate care derulează programe naţionale de sănătate publice;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5. urmărirea respectării de către persoanele implicate a responsabilităţilor stabilite prin prezentele norme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identifică posibile disfuncţionalităţi în derularea programelor naţionale de sănătate publică; propune spre aprobare ministrului sănătăţii măsuri pentru remedierea disfuncţionalităţilor constatate în implementarea programelor naţionale de sănătate publică sau pentru îmbunătăţirea derulării acestora,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propune spre aprobare ordonatorului principal de credite repartiţia fondurilor pe surse şi titluri bugetare, programe/subprograme naţionale de sănătate publică, respectiv pe unităţi de specialitate;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comunică unităţilor de specialitate care implementează programele naţionale de sănătate publică, precum şi unităţilor de asistenţă tehnică şi management sumele aprobate pentru implementarea programelor naţionale de sănătate publică, precum şi activităţile pentru care acestea se utilizează;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comunică structurii cu atribuţii în coordonarea sănătăţii publice sumele aprobate pentru derularea Programului naţional de vaccinare, precum şi pentru realizarea achiziţiei de teste rapide şi teste ELISA necesare pentru diagnosticul infecţiei HIV/SIDA în cadrul Programului naţional de prevenire, supraveghere şi control al infecţiei HIV/SIDA;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propune spre aprobare ordonatorului principal de credite, pe baza solicitărilor centralizate şi avizate de unităţile de asistenţă tehnică şi management, referatul privind finanţarea lunară a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 transmite structurii cu atribuţii economice referatul aprobat în vederea deschiderii de credite;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 comunică lunar UATM sumele aprobate pentru finanţarea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 analizează gradul de utilizare a fondurilor aprobate pentru implementarea programelor/subprogramelor naţionale de sănătate publică şi propune spre aprobare ordonatorului principal de credite, la solicitările fundamentate ale unităţilor de specialitate care implementează programe, modificări ale bugetului, în sensul diminuării sau suplimentării acestuia;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o) comunică structurii cu atribuţii în realizarea achiziţiilor publice din cadrul Ministerului Sănătăţii necesităţile din domeniul programelor naţionale de sănătate publică, în vederea întocmirii programului anual al achiziţiilor publice, în condiţiile legii;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p) primeşte de la Casa Naţională de Asigurări de Sănătate, trimestrial şi anual, raportul privind modul de derulare a programelor naţionale de sănătate curative finanţate din bugetul Fondului naţional unic de asigurări sociale de sănătate, precum şi indicatorii specifici ai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Structura cu atribuţii în coordonarea sănătăţii publice: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colaborează cu structura din cadrul Ministerului Sănătăţii cu atribuţii în domeniul programelor naţionale de sănătate în vederea elaborării structurii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colaborează cu structura din cadrul Ministerului Sănătăţii cu atribuţii în domeniul programelor naţionale de sănătate în vederea elaborării normelor tehnice de realizare 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realizează fundamentarea sumelor necesare pentru implementarea Programului naţional de vaccinare;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estimează necesarul anual de vaccin pentru implementarea Programului naţional de vaccinare, cu detalierea acestuia pe tipuri şi cantităţi, pe baza situaţiei elaborate de către Institutul Naţional de Sănătate Publică, prin centralizarea solicitărilor direcţiilor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coordonează activităţile de achiziţionare, depozitare şi distribuire a vaccinurilor necesare pentru implementarea Programului naţional de vaccinare prin: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elaborarea şi supunerea spre aprobare ordonatorului principal de credite a referatelor de necesitate care stau la baza iniţierii procedurilor de achiziţie publică centralizată a vaccinurilor şi serviciilor de depozitare, conservare şi eliberare a produselor achiziţionate la nivel naţional, precum şi a produselor primite ca donaţie/sponsorizări de Ministerul Sănătăţii;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coordonarea activităţilor aferente procedurilor de achiziţie conform prevederilor legale în vigoare: întocmirea caietelor de sarcini, derularea contractelor de achiziţie publică, avizarea documentelor care fac dovada recepţionării vaccinurilor şi serviciilor către comisia de recepţie a Ministerului Sănătăţii, elaborarea proiectelor de ordin pentru repartizarea vaccinurilor şi supunerea acestora spre aprobare ministrului sănătăţii, întocmirea şi semnarea documentelor de angajare şi ordonanţare a cheltuielilor pentru efectuarea plăţii vaccinurilor şi serviciilor achiziţionate şi supunerea spre aprobare ordonatorului de credite după avizarea prealabilă de control financiar preventiv propriu;</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monitorizarea consumurilor şi, respectiv, a stocurilor cantitativ-valorice de vaccinuri pe baza raportărilor Institutul Naţional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estimează necesarul anual de teste rapide şi teste ELISA pentru depistarea infecţiei HIV/SIDA pe baza situaţiei elaborate de către Institutul Naţional de Boli Infecţioase "Prof. Dr. Matei Balş" prin centralizarea solicitărilor direcţiilor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g) realizează fundamentarea sumelor necesare pentru achiziţionarea testelor rapide şi testelor ELISA necesare pentru diagnosticul infecţiei HIV/SIDA;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coordonează activităţile de achiziţionare, depozitare şi distribuire a testelor rapide şi testelor ELISA necesare pentru diagnosticul infecţiei HIV/SIDA prin: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elaborarea şi supunerea spre aprobare ordonatorului principal de credite a referatelor de necesitate care stau la baza iniţierii procedurilor de achiziţie publică centralizată a testelor necesare pentru diagnosticul infecţiei HIV/SIDA;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coordonarea activităţilor aferente procedurilor de achiziţie conform prevederilor legale în vigoare: întocmirea caietelor de sarcini, derularea contractelor de achiziţie publică, avizarea documentelor care fac dovada recepţionării testelor de comisia de recepţie a Ministerului Sănătăţii, elaborarea proiectelor de ordin pentru repartizarea acestora şi supunerea spre aprobare ministrului sănătăţii, întocmirea şi semnarea documentelor de angajare şi ordonanţare a cheltuielilor pentru efectuarea plăţii testelor achiziţionate şi supunerea spre aprobare ordonatorului de credite după avizarea prealabilă de control financiar preventiv propriu;</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monitorizarea consumurilor şi, respectiv, a stocurilor cantitativ-valorice de teste pe baza raportărilor Institutului Naţional de Boli Infecţioase "Prof. Dr. Matei Balş".</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Structura cu atribuţii economice: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elaborează proiectul bugetului anual, în care sunt cuprinse sumele aferente programelor naţionale de sănătate publică, pe baza propunerilor prezentate de structura cu atribuţii în domeniul programelor naţionale de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comunică structurii cu atribuţii în domeniul programelor naţionale de sănătate, în termen de maximum 3 zile lucrătoare de la aprobare, fondurile bugetare aprobate, pe surse de finanţare şi titluri bugetare, în vederea repartizării acestora pe programe/subprograme naţionale de sănătate publică, respectiv pe unităţi de specialitate;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elaborează şi supune spre aprobare ordonatorului principal de credite filele de buget, pe surse de finanţare, titluri bugetare şi articole de cheltuieli şi le comunică unităţilor de specialitate care implementează programele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primeşte lunar referatul de finanţare al unităţilor de specialitate care implementează programe naţionale de sănătate publică, elaborat de structura cu atribuţii în domeniul programelor naţionale de sănătate, verifică încadrarea în disponibilul de credite bugetare şi propune deschiderile lunare de credite necesare pentru finanţarea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efectuează deschiderile de credite bugetare necesare pentru finanţarea programelor naţionale de sănătate publică, pe unităţi de specialitate care implementează programele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f) efectuează modificări în structura şi volumul bugetului programelor naţionale de sănătate, în repartiţia acestuia pe unităţi de specialitate care implementează programe, precum şi pe titluri bugetare prin virări de credite, la propunerea structurii cu atribuţii în domeniul programelor naţionale de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organizează şi conduce înregistrarea evidenţei analitice a stocurilor de medicamente, materiale sanitare, dispozitive medicale şi altele asemenea achiziţionate de Ministerul Sănătăţii şi transferate direcţiilor de sănătate publică pentru implementarea fiecărui program/subprogram naţional de sănătate publică şi în cadrul acestora pe fiecare tip de produse.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(4) Structura cu atribuţii în realizarea achiziţiilor publice organizează procedurile de achiziţie publică centralizate şi proprii ale Ministerului Sănătăţii în conformitate cu prevederile legale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18</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În vederea implementării programelor naţionale de sănătate publică, unităţile de specialitate au următoarele obligaţii: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să ia măsurile necesare în vederea realizării activităţilor programelor/subprogramelor naţionale de sănătate publică, în concordanţă cu actele normative în vigoare;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să înregistreze, să stocheze, să prelucreze şi să transmită informaţiile legate de programele/subprogramele naţionale de sănătate publică pe care le derulează, conform prevederilor legale în vigoare;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să organizeze evidenţa beneficiarilor programelor/subprogramelor naţionale de sănătate publică prin înregistrarea la nivel de pacient a următorului set minim de date: codul numeric personal, diagnosticul specific concordant cu programul, medicul curant (cod parafă), bunurile şi serviciile acordate, cantitatea şi valoarea de decontat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să asigure prevederilor legale referitoare la protecţia persoanelor cu privire la prelucrarea datelor cu caracter personal şi libera circulaţie a acestor date;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să deţină autorizaţia pentru prelucrarea datelor cu caracter personal privind starea de sănătate, emisă, în condiţiile legii, de Autoritatea Naţională de Supraveghere a Prelucrării Datelor cu Caracter Personal;</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să ia măsurile necesare pentru asigurarea bunei desfăşurări a activităţilor prevăzute în cadrul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să utilizeze fondurile primite pentru fiecare program/subprogram de sănătate publică, potrivit destinaţiei acestora, cu respectarea naturii cheltuielilor eligibile pentru fiecare program/subprogram naţional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să cuprindă sumele alocate pentru implementarea programelor/subprogramelor naţionale de sănătate publică în bugetul de venituri şi cheltuieli şi să le aprobe odată cu acesta, în condiţiile legii;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i) să controleze modul de utilizare a fondurilor alocate şi să analizeze indicatorii realizaţi;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să ia măsurile necesare şi să răspundă de achiziţionarea tuturor bunurilor şi serviciilor în baza necesarului stabilit pentru implementarea activităţilor programelor/subprogramelor naţionale de sănătate, în condiţiile prevăzute în normele tehnice, ţinând cont de nevoile reale, consumurile realizate şi de stocurile cantitativ-valorice;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să organizeze procedurile de achiziţie a bunurilor şi serviciilor necesare pentru implementarea activităţilor programelor/subprogramelor naţionale de sănătate, cu respectarea legislaţiei în domeniul achiziţiilor publice, în situaţiile în care acestea nu fac obiectul achiziţiilor centralizate organizate de Ministerul Sănătăţii;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 să încheie contracte subsecvente la acordurile-cadru încheiate de Ministerul Sănătăţii pentru bunurile achiziţionate prin proceduri centralizate;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 să organizeze transmiterea cererilor de finanţare fundamentate, în condiţiile prevăzute la </w:t>
      </w:r>
      <w:r>
        <w:rPr>
          <w:rFonts w:ascii="Times New Roman" w:hAnsi="Times New Roman" w:cs="Times New Roman"/>
          <w:i/>
          <w:iCs/>
          <w:color w:val="008000"/>
          <w:sz w:val="28"/>
          <w:szCs w:val="28"/>
          <w:u w:val="single"/>
        </w:rPr>
        <w:t>art. 7</w:t>
      </w:r>
      <w:r>
        <w:rPr>
          <w:rFonts w:ascii="Times New Roman" w:hAnsi="Times New Roman" w:cs="Times New Roman"/>
          <w:i/>
          <w:iCs/>
          <w:sz w:val="28"/>
          <w:szCs w:val="28"/>
        </w:rPr>
        <w:t>;</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 să monitorizeze şi să evalueze modul de realizare a activităţilor cuprinse în programele/subprogramele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o) să monitorizeze consumurile şi stocurile de medicamente, materiale sanitare, dispozitive medicale şi altele asemenea înregistrate pentru implementarea programelor/subprogramelor naţionale de sănătate publică; contravaloarea bunurilor expirate sau a celor utilizate cu altă destinaţie decât implementarea activităţilor programelor/subprogramelor naţionale de sănătate publică se recuperează de la unitatea de specialitate;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 să ia măsurile necesare şi să răspundă pentru asigurarea stocurilor de bunuri adecvate consumurilor din punctul de vedere al structurii şi volumului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q) să ia măsurile necesare şi să răspundă de asigurarea unui stoc tampon de bunuri necesare pentru asigurarea continuităţii consumului, în situaţiile în care stocul curent urmează a se epuiza şi pot fi înregistrate întârzieri în reîntregirea lui, ca urmare a unor dereglări în livrările de la furnizori, în transport sau a creşterii ritmului consumului curent;</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 să elaboreze, prin coordonatorii fiecărui program/subprogram naţional de sănătate publică, un raport de activitate care cuprinde: stadiul realizării activităţilor prevăzute în cadrul programului, analiza comparativă a costurilor medii realizate raportat la costurile medii la nivel naţional prevăzute în prezentul ordin, probleme şi disfuncţionalităţi întâmpinate în realizarea activităţilor, propuneri de îmbunătăţire a modului de derulare a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s) să întocmească, sub îndrumarea coordonatorilor fiecărui program/subprogram naţional de sănătate publică, raportări privind:</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indicatorii specifici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execuţia bugetară;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situaţia consumurilor şi stocurilor cantitativ-valorice de bunuri, conform machetei de raportare prevăzute în </w:t>
      </w:r>
      <w:r>
        <w:rPr>
          <w:rFonts w:ascii="Times New Roman" w:hAnsi="Times New Roman" w:cs="Times New Roman"/>
          <w:i/>
          <w:iCs/>
          <w:color w:val="008000"/>
          <w:sz w:val="28"/>
          <w:szCs w:val="28"/>
          <w:u w:val="single"/>
        </w:rPr>
        <w:t>anexa nr. 19</w:t>
      </w:r>
      <w:r>
        <w:rPr>
          <w:rFonts w:ascii="Times New Roman" w:hAnsi="Times New Roman" w:cs="Times New Roman"/>
          <w:i/>
          <w:iCs/>
          <w:sz w:val="28"/>
          <w:szCs w:val="28"/>
        </w:rPr>
        <w:t xml:space="preserve"> la prezentele norme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4. balanţele de stocuri cantitativ-valorice după preţ, conform machetei de raportare prevăzute în </w:t>
      </w:r>
      <w:r>
        <w:rPr>
          <w:rFonts w:ascii="Times New Roman" w:hAnsi="Times New Roman" w:cs="Times New Roman"/>
          <w:i/>
          <w:iCs/>
          <w:color w:val="008000"/>
          <w:sz w:val="28"/>
          <w:szCs w:val="28"/>
          <w:u w:val="single"/>
        </w:rPr>
        <w:t>anexa nr. 20</w:t>
      </w:r>
      <w:r>
        <w:rPr>
          <w:rFonts w:ascii="Times New Roman" w:hAnsi="Times New Roman" w:cs="Times New Roman"/>
          <w:i/>
          <w:iCs/>
          <w:sz w:val="28"/>
          <w:szCs w:val="28"/>
        </w:rPr>
        <w:t xml:space="preserve"> la prezentele norme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t) raportările prevăzute la lit. r) şi s) se elaborează trimestrial, cumulat de la începutul anului şi anual şi se transmit, atât în format electronic, cât şi pe suport hârtie, către: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DSP, până cel târziu la data de 20 a lunii pentru care se face raportarea, dacă unitatea de specialitate implementează programul/subprogramul în baza unei relaţii contractuale cu această instituţie;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UATM, până cel târziu la data de 25 a lunii pentru care se face raportarea, dacă unitatea de specialitate care implementează programul/subprogramul funcţionează în subordinea Ministerului Sănătăţii;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3. structura din cadrul Ministerului Sănătăţii cu atribuţii în domeniul programelor naţionale de sănătate, până cel târziu la data de 5 a lunii următoare perioadei pentru care se face raportarea pentru unităţile de specialitate care implementează Programul naţional de securitate transfuzională şi Programul naţional de tratament dietetic pentru boli rare;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u) să analizeze gradul de utilizare a fondurilor alocate pentru implementarea programelor/subprogramelor naţionale de sănătate publică luând în considerare indicatorii realizaţi, consumurile şi stocurile de bunuri înregistrate la nivelul unităţii de specialitate şi să transmită propuneri fundamentate de modificare a bugetului, fie în sensul redistribuirii fondurilor alocate la nivelul unităţii de specialitate, fie în sensul rectificării lor către: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DSP, dacă unitatea de specialitate implementează programul/subprogramul în baza unei relaţii contractuale cu această instituţie;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structura din cadrul Ministerului Sănătăţii cu atribuţii în domeniul programelor naţionale de sănătate, dacă unitatea de specialitate care implementează programul/subprogramul funcţionează în subordinea Ministerului Sănătăţii;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v) să realizeze estimarea cantităţilor de medicamente, materiale sanitare sau dispozitive medicale şi altele asemenea necesare pentru organizarea achiziţiilor publice centralizate şi să le transmită către DSP, unităţile de asistenţă tehnică sau structura din cadrul Ministerului Sănătăţii cu atribuţii în domeniul programelor naţionale de sănătate,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w) să realizeze estimarea şi fundamentarea anuală a necesarului de fonduri pentru implementarea programelor/subprogramelor naţionale de sănătate publică şi să le transmită către DSP, UATM sau structura din cadrul Ministerului Sănătăţii cu atribuţii în domeniul programelor naţionale de sănătate,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x) să asigure publicarea pe site-ul propriu, în termen de maximum 10 zile de la comunicare, a bugetului alocat, detaliat pe surse de finanţare şi programe/subprograme naţionale de sănătate publică, sau a oricăror alte modificări survenite în timpul anului financiar;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y) să asigure publicarea pe site-ul propriu, în termen de maximum 20 zile după realizarea deschiderilor de credite, a execuţiei înregistrate, detaliat pe surse de finanţare şi programe/subprograme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z) să asigure, la sfârşitul fiecărui an calendaristic, stocuri cantitativ-valorice adecvate şi continue de medicamente, materiale sanitare, dispozitive medicale şi altele asemenea necesare implementării programelor/subprogramelor naţionale de sănătate publică, dimensionate la nivelul consumului mediu lunar înregistrat în anul precedent, corespunzător unei perioade de două luni; pentru Programul naţional de prevenire, supraveghere şi control al infecţiei HIV/SIDA şi, respectiv, Programul naţional de prevenire, supraveghere şi control al tuberculozei, stocurile de medicamente, materiale sanitare, dispozitive medicale şi altele asemenea vor fi dimensionate, la nivelul consumului mediu lunar înregistrat în anul precedent, corespunzător unei perioade de 3 luni;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aa) să se asigure că serviciile medicale furnizate în baza prezentului contract se încadrează din punctul de vedere al calităţii în normele privind calitatea asistenţei medicale, elaborate în condiţiile legii;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ab) să asigure tratamentul adecvat şi prescrierea medicamentelor conform reglementărilor în vigoare;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ac) să asigure respectarea prevederilor actelor normative referitoare la derularea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ad) să asigure raportarea corectă, completă şi la termenele stabilite a datelor care fac obiectul implementării programelor/subprogramelor naţionale de sănătate publică, în conformitate cu evidenţele primare;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ae) să pună la dispoziţia organelor de control toate documentele justificative care atestă bunurile şi serviciile acordate şi raportate, respectiv toate documentele justificative privind sumele finanţate din bugetul alocat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af) să transmită direcţiilor de specialitate din cadrul Ministerului Sănătăţii, unităţilor de asistenţă tehnică şi management sau direcţiilor de sănătate publică, după caz, informaţiile şi documentele solicitate de aceasta pe parcursul derulării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ag) să nu raporteze în sistemul de asigurări sociale de sănătate, în vederea decontării, activităţile, respectiv bunurile sau serviciile ce se finanţează din bugetul aferent programelor naţionale de sănătate publică; în situaţiile în care se constată încălcarea acestei obligaţii, sumele reprezentând contravaloarea bunurilor şi serviciilor finanţate din bugetul programelor/subprogramelor naţionale de sănătate se recuperează de la unitatea de specialitate;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ah) să nu încaseze sume de la beneficiari pentru serviciile medicale, medicamentele, materialele sanitare specifice, dispozitivele medicale şi altele asemenea, care se asigură în cadrul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ai) să organizeze evidenţa distinctă a categoriilor de persoane prevăzute în cuprinsul </w:t>
      </w:r>
      <w:r>
        <w:rPr>
          <w:rFonts w:ascii="Times New Roman" w:hAnsi="Times New Roman" w:cs="Times New Roman"/>
          <w:i/>
          <w:iCs/>
          <w:color w:val="008000"/>
          <w:sz w:val="28"/>
          <w:szCs w:val="28"/>
          <w:u w:val="single"/>
        </w:rPr>
        <w:t>Ordonanţei de urgenţă nr. 15/2022</w:t>
      </w:r>
      <w:r>
        <w:rPr>
          <w:rFonts w:ascii="Times New Roman" w:hAnsi="Times New Roman" w:cs="Times New Roman"/>
          <w:i/>
          <w:iCs/>
          <w:sz w:val="28"/>
          <w:szCs w:val="28"/>
        </w:rPr>
        <w:t xml:space="preserve"> privind acordarea de sprijin şi asistenţă umanitară de către statul român cetăţenilor străini sau apatrizilor aflaţi în situaţii deosebite, proveniţi din zona conflictului armat din Ucraina, cu modificările şi completările ulterioare, beneficiare ale programelor/subprogramelor naţionale de sănătate publică, prin înregistrarea la nivel de pacient a următorului set minim de date: date de identificare pacient, diagnosticul specific concordant cu programul, medicul curant (cod parafă), bunurile şi serviciile acordate, cantitatea şi valoarea de decontat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aj) să raporteze distinct indicatorii realizaţi pentru categoriile de persoane prevăzute la lit. ai), utilizând macheta de raportare, aprobată prin ordin al ministrului sănătăţii, corespunzătoare programului/subprogramului naţional de sănătate publică de care a beneficiat persoana.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19</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Ordonatorii de credite ai unităţilor de specialitate care implementează programe naţionale de sănătate publică au următoarele atribuţii şi răspund de realizarea obligaţiilor prevăzute la </w:t>
      </w:r>
      <w:r>
        <w:rPr>
          <w:rFonts w:ascii="Times New Roman" w:hAnsi="Times New Roman" w:cs="Times New Roman"/>
          <w:i/>
          <w:iCs/>
          <w:color w:val="008000"/>
          <w:sz w:val="28"/>
          <w:szCs w:val="28"/>
          <w:u w:val="single"/>
        </w:rPr>
        <w:t>art. 19</w:t>
      </w:r>
      <w:r>
        <w:rPr>
          <w:rFonts w:ascii="Times New Roman" w:hAnsi="Times New Roman" w:cs="Times New Roman"/>
          <w:i/>
          <w:iCs/>
          <w:sz w:val="28"/>
          <w:szCs w:val="28"/>
        </w:rPr>
        <w:t>, precum şi de: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utilizarea fondurilor în limita bugetului aprobat şi potrivit destinaţiei specificate, cu respectarea dispoziţiilor legale;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gestionarea eficientă a mijloacelor materiale (medicamente, materiale sanitare, dispozitive medicale şi altele asemenea) şi băneşti;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organizarea şi conducerea, prin directorul financiar contabil al unităţii de specialitate, a evidenţei contabile a cheltuielilor pe fiecare program/subprogram, pe surse de finanţare şi pe subdiviziunile clasificaţiei bugetare, atât în prevederi, cât şi în execuţie;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organizarea şi conducerea, prin directorul financiar contabil al unităţii de specialitate, a evidenţei tehnico-operative pentru implementarea fiecărui program/subprogram naţional de sănătate publică, în conformitate cu prevederile legale în vigoare;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e) organizarea şi conducerea, prin directorul financiar contabil al unităţii de specialitate, a evidenţei analitice a consumurilor şi stocurilor de medicamente, materiale sanitare, dispozitive medicale şi altele asemenea achiziţionate pentru implementarea fiecărui program/subprogram naţional de sănătate publică şi în cadrul acestora pe fiecare tip de produse;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desemnarea prin act administrativ propriu a unui coordonator pentru fiecare program/subprogram naţional de sănătate publică pe care îl implementează;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desemnarea, prin act administrativ propriu, la propunerea directorului financiar-contabil, a persoanelor care vor participa la elaborarea raportărilor cu caracter financiar-contabil prevăzute la </w:t>
      </w:r>
      <w:r>
        <w:rPr>
          <w:rFonts w:ascii="Times New Roman" w:hAnsi="Times New Roman" w:cs="Times New Roman"/>
          <w:i/>
          <w:iCs/>
          <w:color w:val="008000"/>
          <w:sz w:val="28"/>
          <w:szCs w:val="28"/>
          <w:u w:val="single"/>
        </w:rPr>
        <w:t>art. 19</w:t>
      </w:r>
      <w:r>
        <w:rPr>
          <w:rFonts w:ascii="Times New Roman" w:hAnsi="Times New Roman" w:cs="Times New Roman"/>
          <w:i/>
          <w:iCs/>
          <w:sz w:val="28"/>
          <w:szCs w:val="28"/>
        </w:rPr>
        <w:t xml:space="preserve"> lit. s);</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aprobarea fişelor de post ale persoanelor desemnate în conformitate cu prevederile lit. f) şi g), cu înscrierea atribuţiilor corespunzătoare activităţilor prevăzute în cadrul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exactitatea şi realitatea datelor înregistrate şi raportate în cadrul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j) realizarea raportărilor corecte, complete şi la termenele stabilite.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20</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DSP care încheie relaţii contractuale pentru desfăşurarea activităţilor prevăzute în programele naţionale de sănătate publică finanţate din bugetul Ministerului Sănătăţii au următoarele obligaţii: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să încheie contracte, conform prevederilor </w:t>
      </w:r>
      <w:r>
        <w:rPr>
          <w:rFonts w:ascii="Times New Roman" w:hAnsi="Times New Roman" w:cs="Times New Roman"/>
          <w:i/>
          <w:iCs/>
          <w:color w:val="008000"/>
          <w:sz w:val="28"/>
          <w:szCs w:val="28"/>
          <w:u w:val="single"/>
        </w:rPr>
        <w:t>art. 10</w:t>
      </w:r>
      <w:r>
        <w:rPr>
          <w:rFonts w:ascii="Times New Roman" w:hAnsi="Times New Roman" w:cs="Times New Roman"/>
          <w:i/>
          <w:iCs/>
          <w:sz w:val="28"/>
          <w:szCs w:val="28"/>
        </w:rPr>
        <w:t xml:space="preserve">, cu unităţile de specialitate nominalizate în prezentele norme tehnice sau desemnate în condiţiile prevăzute în </w:t>
      </w:r>
      <w:r>
        <w:rPr>
          <w:rFonts w:ascii="Times New Roman" w:hAnsi="Times New Roman" w:cs="Times New Roman"/>
          <w:i/>
          <w:iCs/>
          <w:color w:val="008000"/>
          <w:sz w:val="28"/>
          <w:szCs w:val="28"/>
          <w:u w:val="single"/>
        </w:rPr>
        <w:t>anexele nr. 1</w:t>
      </w:r>
      <w:r>
        <w:rPr>
          <w:rFonts w:ascii="Times New Roman" w:hAnsi="Times New Roman" w:cs="Times New Roman"/>
          <w:i/>
          <w:iCs/>
          <w:sz w:val="28"/>
          <w:szCs w:val="28"/>
        </w:rPr>
        <w:t xml:space="preserve"> - 13 la prezentele norme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În acest scop, DSP are obligaţia să comunice termenele de depunere a cererilor, însoţite de documentele prevăzute de normele tehnice necesare încheierii contractelor pentru implementarea programelor naţionale de sănătate publică, inclusiv termenul-limită de încheiere a contractelor, prin afişare la sediile instituţiilor, publicare pe paginile de internet ale acestora şi anunţ în mass-media, cu minimum 5 zile lucrătoare înainte de începerea perioadei de depunere/transmitere a documentelor de mai sus, respectiv cu minimum 5 zile lucrătoare înainte de începerea perioadei în care se încheie contractele în vederea respectării termenului-limită de încheiere a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În cazul în care unităţile de specialitate depun cererile însoţite de documentele prevăzute de actele normative în vigoare, necesare încheierii contractelor, la alte termene decât cele stabilite şi comunicate de către direcţiile de sănătate publică sau casele de asigurări de sănătate şi nu participă la încheierea contractelor în termenele stabilite, acestea nu vor mai realiza implementarea programelor naţionale de sănătate până la termenul următor de contractare, cu excepţia situaţiilor ce constituie cazuri de forţă majoră, confirmate de autoritatea publică </w:t>
      </w:r>
      <w:r>
        <w:rPr>
          <w:rFonts w:ascii="Times New Roman" w:hAnsi="Times New Roman" w:cs="Times New Roman"/>
          <w:i/>
          <w:iCs/>
          <w:sz w:val="28"/>
          <w:szCs w:val="28"/>
        </w:rPr>
        <w:lastRenderedPageBreak/>
        <w:t>competentă, potrivit legii, şi notificate de îndată direcţiei de sănătate publică sau casei de asigurări de sănătate,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Direcţiile de sănătate publică pot stabili, prin act administrativ al conducătorului instituţiei, şi alte termene de contractare decât cele prevăzute mai sus, în funcţie de necesarul de servicii medicale, medicamente, materiale sanitare, după caz, cu încadrarea în limita fondurilor aprobate pentru implementarea fiecărui program naţional de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Unităţile sanitare au obligaţia de a depune/de a transmite în format electronic, asumate prin semnătura electronică extinsă/calificată a reprezentantului legal al furnizorului, documentele prevăzute în </w:t>
      </w:r>
      <w:r>
        <w:rPr>
          <w:rFonts w:ascii="Times New Roman" w:hAnsi="Times New Roman" w:cs="Times New Roman"/>
          <w:i/>
          <w:iCs/>
          <w:color w:val="008000"/>
          <w:sz w:val="28"/>
          <w:szCs w:val="28"/>
          <w:u w:val="single"/>
        </w:rPr>
        <w:t>anexa nr. 21</w:t>
      </w:r>
      <w:r>
        <w:rPr>
          <w:rFonts w:ascii="Times New Roman" w:hAnsi="Times New Roman" w:cs="Times New Roman"/>
          <w:i/>
          <w:iCs/>
          <w:sz w:val="28"/>
          <w:szCs w:val="28"/>
        </w:rPr>
        <w:t xml:space="preserve"> la normele tehnice, la termenele stabilite pentru contractare. Reprezentantul legal al furnizorului răspunde de realitatea şi exactitatea documentelor necesare încheierii contractelor.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să comunice lista unităţilor de specialitate cu care sunt încheiate contracte în perioada de contractare, prin publicare pe paginile web de internet ale DSP, şi să informeze structura cu atribuţii în domeniul programelor naţionale de sănătate din cadrul Ministerului Sănătăţii până cel târziu la data intrării în vigoare a contractului pentru anul în curs. Lista unităţilor de specialitate care implementează programe/subprograme naţionale de sănătate publică în baza contractelor încheiate cu DSP va fi actualizată în funcţie de rezultatele contractării comunicate de către DSP;</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să asigure fondurile necesare pentru implementarea programelor naţionale de sănătate publică în luna aprilie 2022, limita lunară de cheltuieli neputând depăşi, de regulă, 1/12 din prevederile bugetului aprobat în anul precedent, cu excepţia cazurilor deosebite, temeinic justificate de către ordonatorii de credite ai unităţilor de specialitate;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să monitorizeze derularea contractelor încheiate cu unităţile de specialitate pentru implementarea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să asigure fondurile necesare pentru derularea programelor/subprogramelor naţionale de sănătate publică în cadrul bugetului aprobat cu această destinaţie, prin finanţarea lunară, în limita valorii de contract, contravaloarea bunurilor şi serviciilor acordate în cadrul programului/subprogramului; finanţarea lunară a programelor/subprogramelor naţionale de sănătate se realizează pe baza cererilor fundamentate ale unităţilor de specialitate care le implementează, prevăzute la </w:t>
      </w:r>
      <w:r>
        <w:rPr>
          <w:rFonts w:ascii="Times New Roman" w:hAnsi="Times New Roman" w:cs="Times New Roman"/>
          <w:i/>
          <w:iCs/>
          <w:color w:val="008000"/>
          <w:sz w:val="28"/>
          <w:szCs w:val="28"/>
          <w:u w:val="single"/>
        </w:rPr>
        <w:t>art. 7</w:t>
      </w:r>
      <w:r>
        <w:rPr>
          <w:rFonts w:ascii="Times New Roman" w:hAnsi="Times New Roman" w:cs="Times New Roman"/>
          <w:i/>
          <w:iCs/>
          <w:sz w:val="28"/>
          <w:szCs w:val="28"/>
        </w:rPr>
        <w:t>, în termen de maximum 5 zile lucrătoare de la deschiderea de credite bugetare realizată de Ministerul Sănătăţii;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să urmărească şi să controleze modul de utilizare a fondurilor alocate pentru derularea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să informeze unităţile de specialitate cu privire la condiţiile de contractare pentru finanţarea programelor/subprogramelor naţionale de sănătate publică, </w:t>
      </w:r>
      <w:r>
        <w:rPr>
          <w:rFonts w:ascii="Times New Roman" w:hAnsi="Times New Roman" w:cs="Times New Roman"/>
          <w:i/>
          <w:iCs/>
          <w:sz w:val="28"/>
          <w:szCs w:val="28"/>
        </w:rPr>
        <w:lastRenderedPageBreak/>
        <w:t>precum şi cu privire la eventualele modificări ale acestora survenite ca urmare a apariţiei unor noi acte normative, prin publicare pe pagina web a direcţiilor de sănătate publică, precum şi prin e-mail/fax la adresele comunicate oficial de către furnizori, cu excepţia situaţiilor impuse de actele normative;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să efectueze controlul implementării programelor/subprogramelor de sănătate publică, respectiv controlul îndeplinirii obligaţiilor contractuale de către unităţile de specialitate cu care se află în relaţie contractuală, potrivit prevederilor normelor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să recupereze de la unităţile de specialitate sumele reprezentând contravaloarea bunurilor şi serviciilor medicale în situaţia în care acestea au făcut şi obiectul raportărilor în sistemul de asigurări sociale de sănătate, precum şi sumele reprezentând contravaloarea bunurilor expirate;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să monitorizeze şi să evalueze modul de realizare a activităţilor cuprinse în programele/subprogramele naţionale de sănătate publică de către unităţile de specialitate în baza contractelor încheiate şi, în situaţia constatării unor disfuncţionalităţi, să ia măsurile pentru remedierea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să monitorizeze şi să controleze consumurile şi stocurile de bunuri înregistrate şi raportate de unităţile de specialitate pentru implementarea programelor/subprogramelor naţional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 să monitorizeze şi să controleze evidenţele financiar-contabile ale cheltuielilor aferente fiecărui program/subprogram, pe surse de finanţare şi pe subdiviziunile clasificaţiei bugetare, atât în prevederi, cât şi în execuţie, evidenţele tehnico-operative pentru implementarea fiecărui program/subprogram naţional de sănătate publică, precum şi evidenţele analitice ale consumurilor şi stocurilor de bunuri utilizate în realizarea activităţilor fiecărui program/subprogram naţional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 să primească de la unităţile de specialitate raportările trimestriale, cumulate de la începutul anului şi anuale, privind: indicatorii specifici programelor naţionale de sănătate publică, execuţia bugetară, situaţia consumurilor şi stocurilor cantitativ-valorice de bunuri, balanţele de stocuri cantitativ-valorice după preţ, rapoartele de activitate, transmise în primele 10 zile după încheierea perioadei pentru care se face raportarea;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n) să verifice corectitudinea datelor consemnate în raportările prevăzute la litera k), să realizeze centralizarea datelor raportate de unităţile de specialitate şi transmiterea acestora către unităţile de asistenţă tehnică şi management în primele 20 de zile după încheierea perioadei pentru care se face raportarea; situaţiile centralizate vor fi însoţite de balanţele de stocuri cantitativ-valorice după preţ întocmite şi raportate de fiecare unitate de specialitate care implementează programele/subprogramele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o) să formuleze şi să transmită unităţilor de specialitate măsuri de remediere a disfuncţionalităţilor constatate cu prilejul monitorizărilor, evaluărilor sau controalelor efectuate şi să monitorizeze punerea în aplicare a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 să verifice organizarea evidenţei nominale a beneficiarilor programelor/subprogramelor naţionale de sănătate publică, pe bază de cod numeric personal, de către unităţile de specialitate care implementează programe naţionale de sănătate publică, cu respectarea prevederilor legale referitoare la protecţia persoanelor cu privire la prelucrarea datelor cu caracter personal şi libera circulaţie a acestor date;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q) să verifice publicarea pe site-ul unităţilor de specialitate a bugetului alocat, detaliat pe surse de finanţare, titluri bugetare şi programe/subprograme naţionale de sănătate publică, precum şi a oricăror alte modificări survenite în timpul anului financiar;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r) să verifice publicarea pe site-ul unităţilor de specialitatea a execuţiei înregistrate, detaliat pe surse de finanţare şi programe/subprograme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s) să primească de la unităţile de specialitate solicitările fundamentate pentru modificarea bugetului alocat pentru implementarea programelor/subprogramelor naţionale de sănătate publică; să realizeze analiza solicitărilor adresate luând în considerare indicatorii realizaţi, execuţia bugetară, consumurile şi stocurile de bunuri înregistrate la nivelul unităţii de specialitate şi să transmită structurii din cadrul Ministerului Sănătăţii cu atribuţii în domeniul programelor naţionale de sănătate propuneri fundamentate de modificare a bugetului fie în sensul redistribuirii fondurilor alocate la nivelul direcţiei de sănătate publică, fie în sensul rectificării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 Obligaţiile direcţiilor de sănătate prevăzute la alin. (1) se completează corespunzător cu obligaţiile prevăzute în anexele care reglementează condiţiile privind implementarea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21</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Coordonatorii programelor naţionale de sănătate publică, desemnaţi în condiţiile prevăzute la </w:t>
      </w:r>
      <w:r>
        <w:rPr>
          <w:rFonts w:ascii="Times New Roman" w:hAnsi="Times New Roman" w:cs="Times New Roman"/>
          <w:i/>
          <w:iCs/>
          <w:color w:val="008000"/>
          <w:sz w:val="28"/>
          <w:szCs w:val="28"/>
          <w:u w:val="single"/>
        </w:rPr>
        <w:t>art. 19</w:t>
      </w:r>
      <w:r>
        <w:rPr>
          <w:rFonts w:ascii="Times New Roman" w:hAnsi="Times New Roman" w:cs="Times New Roman"/>
          <w:i/>
          <w:iCs/>
          <w:sz w:val="28"/>
          <w:szCs w:val="28"/>
        </w:rPr>
        <w:t xml:space="preserve"> lit. f), au următoarele obligaţii cu privire la monitorizarea activităţilor cuprinse în cadrul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răspund de utilizarea fondurilor alocate pentru derularea programelor/subprogramelor naţionale de sănătate, potrivit destinaţiei stabilite pentru acestea;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organizează evidenţa nominală a beneficiarilor programelor/subprogramelor naţionale de sănătate publică, pe baza setului minim de date prevăzut la </w:t>
      </w:r>
      <w:r>
        <w:rPr>
          <w:rFonts w:ascii="Times New Roman" w:hAnsi="Times New Roman" w:cs="Times New Roman"/>
          <w:i/>
          <w:iCs/>
          <w:color w:val="008000"/>
          <w:sz w:val="28"/>
          <w:szCs w:val="28"/>
          <w:u w:val="single"/>
        </w:rPr>
        <w:t>art. 19</w:t>
      </w:r>
      <w:r>
        <w:rPr>
          <w:rFonts w:ascii="Times New Roman" w:hAnsi="Times New Roman" w:cs="Times New Roman"/>
          <w:i/>
          <w:iCs/>
          <w:sz w:val="28"/>
          <w:szCs w:val="28"/>
        </w:rPr>
        <w:t xml:space="preserve"> lit. c), cu respectarea prevederilor legale referitoare la protecţia persoanelor cu </w:t>
      </w:r>
      <w:r>
        <w:rPr>
          <w:rFonts w:ascii="Times New Roman" w:hAnsi="Times New Roman" w:cs="Times New Roman"/>
          <w:i/>
          <w:iCs/>
          <w:sz w:val="28"/>
          <w:szCs w:val="28"/>
        </w:rPr>
        <w:lastRenderedPageBreak/>
        <w:t>privire la prelucrarea datelor cu caracter personal şi libera circulaţie a acestor date;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dispun măsurile necesare aplicării metodologiei de program/subprogram, în vederea realizării activităţilor prevăzute în acesta;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monitorizează modul de implementare a programelor naţionale de sănătate publică pe care le coordonează;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răspund de desfăşurarea activităţilor prevăzute în cadrul programelor/subprogramelor naţionale de sănătate publică, în conformitate cu prevederile în vigoare;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f) monitorizează consumurile şi stocurile de medicamente, materiale sanitare, dispozitive medicale şi altele asemenea care se acordă în cadrul programelor naţionale de sănătate publică pe care le coordonează, informează conducerea unităţii de specialitate care implementează programul/subprogramul asupra termenului estimat de epuizare a stocurilor şi propun măsurile necesare pentru reîntregirea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g) să asigure îndrumarea personalului desemnat pentru întocmirea raportărilor prevăzute la </w:t>
      </w:r>
      <w:r>
        <w:rPr>
          <w:rFonts w:ascii="Times New Roman" w:hAnsi="Times New Roman" w:cs="Times New Roman"/>
          <w:i/>
          <w:iCs/>
          <w:color w:val="008000"/>
          <w:sz w:val="28"/>
          <w:szCs w:val="28"/>
          <w:u w:val="single"/>
        </w:rPr>
        <w:t>art. 18</w:t>
      </w:r>
      <w:r>
        <w:rPr>
          <w:rFonts w:ascii="Times New Roman" w:hAnsi="Times New Roman" w:cs="Times New Roman"/>
          <w:i/>
          <w:iCs/>
          <w:sz w:val="28"/>
          <w:szCs w:val="28"/>
        </w:rPr>
        <w:t xml:space="preserve"> lit. s) şi să participe la realizarea acestora; răspunde de realizarea raportărilor corecte, complete şi la termenele stabilite a datelor către DSP, precum şi de realitatea şi exactitatea acestora;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h) să întocmească un raport de activitate trimestrial, respectiv anual, pe care să îl transmită conducerii instituţiei până la data de 7 a lunii următoare celei pentru care raportează; raportul de activitate cuprinde: stadiul realizării activităţilor prevăzute în cadrul programului, analiza comparativă a costurilor medii realizate raportat la costurile medii la nivel naţional prevăzute în prezentul ordin, cu precizarea cauzelor depăşirii sau, după caz, nerealizării indicatorilor de eficienţă, precum şi a impactului nerealizării acestora, probleme şi disfuncţionalităţi întâmpinate în realizarea activităţilor, propuneri de îmbunătăţire a modului de derulare 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i) să ia măsurile necesare astfel încât serviciile medicale furnizate în baza prezentului contract să se încadrează din punctul de vedere al calităţii în normele privind calitatea serviciilor medicale, elaborate în condiţiile legii;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j) răspund de respectarea prevederilor legale referitoare la aplicarea metodologiilor, protocoalelor de diagnostic şi tratament în cadrul programelor/subprogramelor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k) să informeze permanent conducerea unităţii sanitare cu privire la disfuncţionalităţile identificate în derularea programelor naţionale de sănătate publică şi să propună măsuri de soluţionare 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l) orice alte obligaţii prevăzute de actele normative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Raportarea indicatorilor prevăzuţi în programe/subprograme naţionale de sănătate publică se realizează în format electronic, conform machetelor de raportare aprobate prin ordin al ministrului sănătăţii la propunerea structurii din cadrul Ministerului Sănătăţii cu atribuţii în domeniul programelor naţionale de sănătate, după cum urmează: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trimestrial, cumulat de la începutul anului, şi anual, pentru unităţile de specialitate prevăzute la </w:t>
      </w:r>
      <w:r>
        <w:rPr>
          <w:rFonts w:ascii="Times New Roman" w:hAnsi="Times New Roman" w:cs="Times New Roman"/>
          <w:i/>
          <w:iCs/>
          <w:color w:val="008000"/>
          <w:sz w:val="28"/>
          <w:szCs w:val="28"/>
          <w:u w:val="single"/>
        </w:rPr>
        <w:t>art. 10</w:t>
      </w:r>
      <w:r>
        <w:rPr>
          <w:rFonts w:ascii="Times New Roman" w:hAnsi="Times New Roman" w:cs="Times New Roman"/>
          <w:i/>
          <w:iCs/>
          <w:sz w:val="28"/>
          <w:szCs w:val="28"/>
        </w:rPr>
        <w: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b) semestrial şi anual, pentru UATM şi instituţii publice/furnizori publici de servicii medicale din subordinea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Costul mediu/indicator fizic se calculează ca raport între cheltuielile efective şi indicatorii fizici realizaţi conform metodologiilor elaborate pentru fiecare program/subprogram naţional de sănătate publică de către unităţile de asistenţă tehnică şi management, cu aprobarea acestora de structura din cadrul Ministerului Sănătăţii cu atribuţii în domeniul programelor naţionale de sănătate. În cazul în care au fost finanţate şi alte acţiuni pentru care nu au fost stabiliţi indicatori fizici, acestea vor fi evidenţiate distinct, indicându-se cheltuiala efectivă pentru fiecare acţiune.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24</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Monitorizarea activităţilor cuprinse în programele naţionale de sănătate publică se referă la: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modul de realizare al indicatorilor prevăzuţi în prezentul ordin;</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consumurile şi respectiv stocurile cantitativ-valorice de bunuri înregistrate pentru realizarea activităţilor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încadrarea în bugetul aprobat;</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respectarea destinaţiilor stabilite pentru fondurile unităţilor de specialitate care derulează programe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urmărirea respectării de către persoanele implicate a responsabilităţilor stabilite prin prezentele norme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 identificarea unor posibile disfuncţionalităţi în derularea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VI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Controlul derulării programelor naţionale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Controlul derulării programelor naţionale de sănătate publică se exercită de către DSP şi/sau de către structurile de control din cadrul Ministerului Sănătăţii,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26</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Unităţile de specialitate au obligaţia de a pune la dispoziţia structurilor care efectuează controlul toate documentele justificative care atestă efectuarea activităţilor prevăzute în cadrul programelor de sănătate publică pe care le implementează şi realizarea indicatorilor prevăzuţi în normele tehnice, respectiv toate documentele justificative privind sumele finanţate din bugetul Ministerului Sănătăţii.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 Controlul derulării programelor/subprogramelor naţionale de sănătate publică va urmări, în principal, următoarele obiective: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încadrarea în bugetul aprobat, precum şi modul în care fondurile alocate au fost utilizate potrivit destinaţiilor stabilite pentru realizarea obiectivelor propuse în programul/subprogramul respectiv;</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respectarea de către persoanele implicate a responsabilităţilor legate de derularea programelor de sănătate;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realitatea indicatorilor raportaţi;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acurateţea şi validarea datelor colectate şi raportate;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e) eventuale disfuncţionalităţi în derularea programelor.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CAPITOLUL VII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Alte prevederi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27</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Bunurile achiziţionate din sumele alocate pentru derularea programelor naţionale de sănătate publică, aflate în perioada de valabilitate, pot fi transmise fără plată de la o unitate de specialitate la alta, în cazurile stabilite la </w:t>
      </w:r>
      <w:r>
        <w:rPr>
          <w:rFonts w:ascii="Times New Roman" w:hAnsi="Times New Roman" w:cs="Times New Roman"/>
          <w:i/>
          <w:iCs/>
          <w:color w:val="008000"/>
          <w:sz w:val="28"/>
          <w:szCs w:val="28"/>
          <w:u w:val="single"/>
        </w:rPr>
        <w:t>art. 52</w:t>
      </w:r>
      <w:r>
        <w:rPr>
          <w:rFonts w:ascii="Times New Roman" w:hAnsi="Times New Roman" w:cs="Times New Roman"/>
          <w:i/>
          <w:iCs/>
          <w:sz w:val="28"/>
          <w:szCs w:val="28"/>
        </w:rPr>
        <w:t xml:space="preserve"> alin. (7) din Legea nr. 95/2006 privind reforma în domeniul sănătăţii, republicată, cu modificările şi completările ulterioare, astfel:</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în vederea disponibilizării bunurilor, compartimentul de specialitate al unităţii de specialitate va întocmi un referat de disponibilizare în care descrie bunul ce urmează a fi disponibilizat, menţionând toate caracteristicile tehnice ale acestuia. Referatul astfel întocmit va fi aprobat de către conducătorul unităţii de specialitate. Unitatea de specialitate care disponibilizează bunurile va informa în scris alte unităţi de specialitate care derulează programele naţionale de sănătate </w:t>
      </w:r>
      <w:r>
        <w:rPr>
          <w:rFonts w:ascii="Times New Roman" w:hAnsi="Times New Roman" w:cs="Times New Roman"/>
          <w:i/>
          <w:iCs/>
          <w:sz w:val="28"/>
          <w:szCs w:val="28"/>
        </w:rPr>
        <w:lastRenderedPageBreak/>
        <w:t>curative în cadrul cărora se decontează medicamente, materiale sanitare şi dispozitive medicale;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transmiterea, fără plată, de la o unitate de specialitate la alta se va face pe bază de proces-verbal de predare-primire semnat de conducerile celor două unităţi de specialitate, cea care disponibilizează bunurile, respectiv cea care le preia, cu avizul ordonatorului principal de credite al unităţii de specialitate care a disponibilizat bunul, precum şi cu avizul ordonatorului principal de credite al unităţii de specialitate care a solicitat transmiterea bunului.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În cazul furnizorilor privaţi de servicii medicale, prin ordonator principal de credite sau ordonator de credite se înţelege reprezentantul legal;</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la predarea-primirea, fără plată, a bunurilor, conducătorii unităţilor de specialitate împreună cu conducătorii compartimentelor financiar-contabile, după caz, răspund de înregistrarea în evidenţele contabile a operaţiunilor privind ieşirea, respectiv intrarea în gestiune a bunurilor;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d) la transferul fără plată al bunurilor, unităţile de specialitate au obligaţia de a menţiona aceste transferuri în machetele de raportare a indicatorilor fizici şi de eficienţă, aprobate prin ordin al ministrului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28</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Pentru implementarea programelor naţionale de sănătate finanţate din bugetul Ministerului Sănătăţii sunt admise pierderi sau scăderi cantitative de medicamente, vaccinuri, reactivi şi altele asemenea în limitele maxime de perisabilitate după cum urmează: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5% în cazul vaccinurilor monodoză;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10% în cazul vaccinurilor liofilizate sau lichide care conţin 2 - 6 doze;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50% în cazul vaccinurilor liofilizate care conţin 10 - 20 de doze;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 5% în alte cazuri decât cele prevăzute la lit. a) - c);</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 25% în cazul vaccinurilor lichide care conţin 10 - 20 de doze;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f) 25% în cazul vaccinurilor împotriva COVID-19, conform </w:t>
      </w:r>
      <w:r>
        <w:rPr>
          <w:rFonts w:ascii="Times New Roman" w:hAnsi="Times New Roman" w:cs="Times New Roman"/>
          <w:i/>
          <w:iCs/>
          <w:color w:val="008000"/>
          <w:sz w:val="28"/>
          <w:szCs w:val="28"/>
          <w:u w:val="single"/>
        </w:rPr>
        <w:t>alin. (1)</w:t>
      </w:r>
      <w:r>
        <w:rPr>
          <w:rFonts w:ascii="Times New Roman" w:hAnsi="Times New Roman" w:cs="Times New Roman"/>
          <w:i/>
          <w:iCs/>
          <w:sz w:val="28"/>
          <w:szCs w:val="28"/>
        </w:rPr>
        <w:t xml:space="preserve"> al </w:t>
      </w:r>
      <w:r>
        <w:rPr>
          <w:rFonts w:ascii="Times New Roman" w:hAnsi="Times New Roman" w:cs="Times New Roman"/>
          <w:i/>
          <w:iCs/>
          <w:color w:val="008000"/>
          <w:sz w:val="28"/>
          <w:szCs w:val="28"/>
          <w:u w:val="single"/>
        </w:rPr>
        <w:t>art. 8</w:t>
      </w:r>
      <w:r>
        <w:rPr>
          <w:rFonts w:ascii="Times New Roman" w:hAnsi="Times New Roman" w:cs="Times New Roman"/>
          <w:i/>
          <w:iCs/>
          <w:sz w:val="28"/>
          <w:szCs w:val="28"/>
        </w:rPr>
        <w:t xml:space="preserve"> din Ordonanţa de urgenţă a Guvernului nr. 3/2021 privind unele măsuri pentru recrutarea şi plata personalului implicat în procesul de vaccinare împotriva COVID-19 şi stabilirea unor măsuri în domeniul sănătăţii,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29</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 Pentru tehnica de calcul şi programele informatice achiziţionate în vederea derulării Programului naţional privind evaluarea stării de sănătate a populaţiei în asistenţa medicală primară, a căror stare tehnică permite exploatarea lor în continuare, se încheie noi contracte de comodat între DSP şi cabinetele de medicină de familie.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(2) Tehnica de calcul şi programele informatice atribuite în folosinţă gratuită cabinetelor de medicină de familie în condiţiile prevăzute la alin. (1) se utilizează pentru monitorizarea persoanelor incluse în programele naţionale de sănătate, precum şi pentru derularea unor programe naţionale de sănătate la nivelul cabinetelor de medicină de familie.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(3) Pentru bunurile prevăzute la alin. (1) a căror durată normală de utilizare este îndeplinită, iar starea tehnică nu mai permite exploatarea lor în continuare se iniţiază procedurile de clasare şi declasare potrivit prevederilor legale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Unităţile de specialitate care derulează programe naţionale de sănătate au obligaţia să respecte prevederile </w:t>
      </w:r>
      <w:r>
        <w:rPr>
          <w:rFonts w:ascii="Times New Roman" w:hAnsi="Times New Roman" w:cs="Times New Roman"/>
          <w:i/>
          <w:iCs/>
          <w:color w:val="008000"/>
          <w:sz w:val="28"/>
          <w:szCs w:val="28"/>
          <w:u w:val="single"/>
        </w:rPr>
        <w:t>Legii nr. 363/2018</w:t>
      </w:r>
      <w:r>
        <w:rPr>
          <w:rFonts w:ascii="Times New Roman" w:hAnsi="Times New Roman" w:cs="Times New Roman"/>
          <w:i/>
          <w:iCs/>
          <w:sz w:val="28"/>
          <w:szCs w:val="28"/>
        </w:rPr>
        <w:t xml:space="preserve">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 precum şi prevederile </w:t>
      </w:r>
      <w:r>
        <w:rPr>
          <w:rFonts w:ascii="Times New Roman" w:hAnsi="Times New Roman" w:cs="Times New Roman"/>
          <w:i/>
          <w:iCs/>
          <w:color w:val="008000"/>
          <w:sz w:val="28"/>
          <w:szCs w:val="28"/>
          <w:u w:val="single"/>
        </w:rPr>
        <w:t>Legii nr. 506/2004</w:t>
      </w:r>
      <w:r>
        <w:rPr>
          <w:rFonts w:ascii="Times New Roman" w:hAnsi="Times New Roman" w:cs="Times New Roman"/>
          <w:i/>
          <w:iCs/>
          <w:sz w:val="28"/>
          <w:szCs w:val="28"/>
        </w:rPr>
        <w:t xml:space="preserve"> privind prelucrarea datelor cu caracter personal şi protecţia vieţii private în sectorul comunicaţiilor electronice,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Pentru realizarea şi raportarea activităţilor specifice din cadrul unor programe naţionale de sănătate publică pot fi elaborate norme metodologice, care se aprobă prin ordin al ministrului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ART. 32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008000"/>
          <w:sz w:val="28"/>
          <w:szCs w:val="28"/>
          <w:u w:val="single"/>
        </w:rPr>
        <w:t>Anexele nr. 1</w:t>
      </w:r>
      <w:r>
        <w:rPr>
          <w:rFonts w:ascii="Times New Roman" w:hAnsi="Times New Roman" w:cs="Times New Roman"/>
          <w:i/>
          <w:iCs/>
          <w:sz w:val="28"/>
          <w:szCs w:val="28"/>
        </w:rPr>
        <w:t xml:space="preserve"> - 21 fac parte integrantă din prezentele norme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 xml:space="preserve">la </w:t>
      </w:r>
      <w:r>
        <w:rPr>
          <w:rFonts w:ascii="Times New Roman" w:hAnsi="Times New Roman" w:cs="Times New Roman"/>
          <w:b/>
          <w:bCs/>
          <w:i/>
          <w:iCs/>
          <w:color w:val="008000"/>
          <w:sz w:val="28"/>
          <w:szCs w:val="28"/>
          <w:u w:val="single"/>
        </w:rPr>
        <w:t>normele</w:t>
      </w:r>
      <w:r>
        <w:rPr>
          <w:rFonts w:ascii="Times New Roman" w:hAnsi="Times New Roman" w:cs="Times New Roman"/>
          <w:b/>
          <w:bCs/>
          <w:i/>
          <w:i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 Programul naţional de vaccinare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Protejarea sănătăţii populaţiei împotriva principalelor boli transmisibile care pot fi prevenite prin vaccinarea populaţiei.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B. Unitatea de asistenţă tehnică şi management:</w:t>
      </w:r>
      <w:r>
        <w:rPr>
          <w:rFonts w:ascii="Times New Roman" w:hAnsi="Times New Roman" w:cs="Times New Roman"/>
          <w:sz w:val="28"/>
          <w:szCs w:val="28"/>
        </w:rPr>
        <w:t xml:space="preserve"> structura din cadrul Institutului Naţional de Sănătate Publică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vaccinarea populaţiei la vârstele prevăzute în Calendarul naţional de vaccinare;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vaccinarea grupelor populaţionale la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Vaccinarea populaţiei la vârstele prevăzute în Calendarul naţional de vaccinare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Calendarul naţional de vaccinare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Vârsta         |         Tipul de vaccinare         |   Comentarii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recomandată*1)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primele 24 de  | Vaccin hepatitic B (Hep B)*2)      | în maternitate|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ore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2 - 7 zile     | Vaccin de tip Calmette Guerrin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(BCG)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 luni         | Vaccin diftero-tetano-pertussis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acelular-poliomielitic-Haemophilus | familie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B-hepatitic B (DTPa-VPI-Hib-Hep. B)|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Vaccin pneumococic conjugat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4 luni         | Vaccin diftero-tetano-pertussis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acelular-poliomielitic-Haemophilus | familie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B-hepatitic B (DTPa-VPI-Hib-Hep. B)|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Vaccin pneumococic conjugat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11 luni        | Vaccin diftero-tetano-pertussis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acelular-poliomielitic-Haemophilus | familie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B-hepatitic B (DTPa-VPI-Hib-Hep. B)|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Vaccin pneumococic conjugat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12 luni        | Vaccin rujeolic-rubeolic-oreion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(ROR)                              | familie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5 ani          | Vaccin rujeolic-rubeolic-oreion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(ROR)                              | familie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5 - 6 ani      | Vaccin diftero-tetano-pertussis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acelular-poliomielitic (DTPa-VPI)  | familie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14 ani         | Vaccin diftero-tetano-pertussis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acelular pentru adulţi (dTpa)      | familie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Vaccinarea copiilor abandonaţi în unităţile sanitare cu paturi se realizează la vârstele recomandate în Calendarul naţional de vaccinare sau, după caz, la alte vârste, în funcţie de starea de sănătate 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situaţia în care vaccinul hepatitic B nu este disponibil pentru administrare în primele 24 de ore de la naştere, copiilor născuţi din mame AgHBs pozitive li se va aplica temporar următoarea schemă de vaccinare: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Vârsta        |         Tipul de vaccinare         |   Comentarii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recomandată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6 săptămâni    | Vaccin diftero-tetano-pertussis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acelular-poliomielitic-Haemophilus | familie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B-hepatitic B (DTPa-VPI-Hib-Hep. B)|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doza 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30 de zile de  | Vaccin diftero-tetano-pertussis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la prima doză  | acelular-poliomielitic-Haemophilus | familie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B-hepatitic B (DTPa-VPI-Hib-Hep. B)|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doza II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30 de zile de  | Vaccin diftero-tetano-pertussis    | medicul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la a doua doză | acelular-poliomielitic-Haemophilus | familie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B-hepatitic B (DTPa-VPI-Hib-Hep. B)|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doza III                           |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vârsta de 11 luni copiii vor fi vaccinaţi conform Calendarului naţional de vaccinare, respectiv vor primi a IV-a doză de vaccin diftero-tetano-pertussis acelular-poliomielitic-Haemophilus B-hepatitic B (DTPa-VPI-Hib-Hep. 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născuţi din mame AgHBs negative vor fi vaccinaţi conform Calendarului naţional de vaccinare începând cu vârsta de 2 luni, fără a mai fi necesară recuperarea dozei de vaccin hepatitic B care nu a fost administrată la naştere.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administrarea tuturor vaccinurilor se vor utiliza numai seringi de unică folosinţă.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 Activităţi derulate la nivelul INSP, prin Centrul Naţional de Supraveghere şi Control al Bolilor Transmisibile (CNSCBT) şi structurile de specialitate de la nivel regional: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coordonarea la nivel naţional respectiv regional a activităţilor desfăşurate de direcţiile de sănătate publică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1.1.2. centralizarea necesarului de vaccinuri pe fiecare tip de vaccin estimat de către DSP şi transmiterea acestuia către structura din cadrul Ministerului Sănătăţii cu atribuţii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monitorizarea lunară a consumului, stocurilor de vaccinuri pe fiecare tip de vaccin şi a procentului de copii vaccinaţi pe tip de vaccin şi vârste prevăzute în Calendarul naţional de vaccinare şi transmiterea acestora la structura din cadrul Ministerului Sănătăţii cu atribuţii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organizarea bianuală a activităţii de estimare a acoperirii vaccinale conform metodologiei;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 coordonarea supravegherii reacţiilor adverse postvaccinale indezirabile (RAPI) şi informarea structura din cadrul Ministerului Sănătăţii cu atribuţii de sănătate publică cu privire la evenimentele deosebite (clustere de RAPI, alerte naţionale/internaţionale privind loturi de vaccinuri în urma cărora s-au înregistrat RAPI) conform metodologiei;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1.1.6. organizarea de instruiri metodologice (inclusiv privind lanţul de frig şi utilizarea Registrului Electronic Naţional de Vaccinări (RENV) pentru personalul de specialitate din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1.1.7. întocmirea raportului anual solicitat de Organizaţia Mondială a Sănătăţii (OMS) pe problema vaccinărilor şi înaintarea acestuia la OMS cu avizarea prealabilă a structurii din cadrul Ministerului Sănătăţii cu atribuţii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1.1.8. administrarea şi dezvoltarea RENV;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1.1.9. asigurarea tipăririi carnetelor de vaccinare şi distribuirii acestora către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1.1.10. asigurarea găzduirii RENV în cloud securizat;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1.1.11. asigurarea prin intermediul RENV a trimiterii de SMS către aparţinătorii legali ai copiilor ce urmează a fi vaccinaţi.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 Activităţi derulate la nivelul serviciilor/birourilor de supraveghere şi control al bolilor transmisibile din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preluarea şi, după caz, transportul vaccinurilor de la nivelul depozitului central;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depozitarea, distribuirea şi, după caz, transportul vaccinurilor către cabinetele de asistenţă primară şi unităţile sanitare cu paturi în cadrul cărora se realizează vaccinarea, precum şi către centrele de vaccinare organizate, în situaţii epidemiologice deosebite, prin ordin al ministrului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supervizarea realizării catagrafiilor, estimarea cantităţilor de vaccinuri necesare şi utilizarea eficientă a vaccinurilor solicitate şi repartizate;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1.2.4. centralizarea necesarului de vaccinuri pe vârste pentru fiecare tip de vaccin la nivel judeţean, respectiv al municipiului Bucureşti şi transmiterea acestuia la CNSCBT;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asigurarea instruirii personalului medical vaccinator, precum şi a asistenţilor medicali comunitari şi a mediatorilor sanitari, trimestrial şi ori de câte ori este nevoie, cu privire la modul de realizare şi raportare a vaccinărilor;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1.2.6. verificarea condiţiilor de păstrare a vaccinurilor, modului de administrare a acestora în condiţii de siguranţă maximă la nivelul furnizorilor de servicii medicale, de înregistrare şi raportare a vaccinărilor;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1.2.7. identificarea comunităţilor cu acoperire vaccinală suboptimală, dispunerea şi organizarea campaniilor suplimentare de vaccinare pentru recuperarea restanţierilor, prin intermediul medicilor de familie şi cu sprijinul asistenţilor comunitari şi al mediatorilor sanitari;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1.2.8. asigurarea funcţionării sistemului de supraveghere a reacţiilor adverse postvaccinale indezirabile (RAPI) în teritoriul de responsabilitate;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1.2.9. verificarea şi validarea înregistrării corecte şi complete a vaccinărilor în RENV;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1.2.10. estimarea acoperirii vaccinale, pe baza metodologiei unice şi raportarea datelor la CNSCBT;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1.2.11. participarea la sesiuni de instruire (inclusiv privind lanţul de frig şi utilizarea RENV) organizate de CNSCBT şi/sau structurile de specialitate de la nivel regional;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1.2.12. asigurarea mentenanţei şi metrologizării spaţiilor frigorifice de păstrare a vaccinurilor la nivel judeţean şi a municipiului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1.2.13. organizarea de sesiuni de instruiri metodologice (inclusiv privind lanţul de frig şi utilizarea RENV) pentru personalul responsabil din teritoriu;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1.2.14. întocmirea referatelor în vederea încheierii contractelor prevăzute la punctul B din </w:t>
      </w:r>
      <w:r>
        <w:rPr>
          <w:rFonts w:ascii="Times New Roman" w:hAnsi="Times New Roman" w:cs="Times New Roman"/>
          <w:color w:val="008000"/>
          <w:sz w:val="28"/>
          <w:szCs w:val="28"/>
          <w:u w:val="single"/>
        </w:rPr>
        <w:t>anexa nr. 9</w:t>
      </w:r>
      <w:r>
        <w:rPr>
          <w:rFonts w:ascii="Times New Roman" w:hAnsi="Times New Roman" w:cs="Times New Roman"/>
          <w:sz w:val="28"/>
          <w:szCs w:val="28"/>
        </w:rPr>
        <w:t xml:space="preserve"> la normele tehnice, pentru serviciile de vaccinare acordate în cadrul Programului naţional de vaccinare;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1.2.15. întocmirea referatelor în vederea încheierii contractelor prevăzute în </w:t>
      </w:r>
      <w:r>
        <w:rPr>
          <w:rFonts w:ascii="Times New Roman" w:hAnsi="Times New Roman" w:cs="Times New Roman"/>
          <w:color w:val="008000"/>
          <w:sz w:val="28"/>
          <w:szCs w:val="28"/>
          <w:u w:val="single"/>
        </w:rPr>
        <w:t>anexa nr. 11</w:t>
      </w:r>
      <w:r>
        <w:rPr>
          <w:rFonts w:ascii="Times New Roman" w:hAnsi="Times New Roman" w:cs="Times New Roman"/>
          <w:sz w:val="28"/>
          <w:szCs w:val="28"/>
        </w:rPr>
        <w:t xml:space="preserve"> la normele tehnice, pentru furnizarea vaccinurilor achiziţionate prin licitaţii publice organizate la nivel naţional către unităţi de specialitate pentru implementarea unor activităţi din cadrul Programului naţional de vaccinare, inclusiv pentru situaţiile în care DSP decide efectuarea recuperării la BCG în cadrul dispensarelor teritoriale de pneumoftiziologie sau efectuarea vaccinării în unităţile sanitare cu paturi a copiilor abandonaţi;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1.2.16. raportarea lunară către structura din cadrul Ministerului Sănătăţii cu atribuţii de sănătate publică a consumului şi stocurilor de vaccinuri la INSP, detaliat pe fiecare tip de vaccin;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1.2.17. întocmirea referatelor în vederea decontării serviciilor de vaccinare.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 Activităţi desfăşurate de furnizorii de servicii medicale de la nivelul maternităţilor, din sistemul public şi privat: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estimarea cantităţilor de vaccinuri BCG şi Hepatitic B pediatric necesar şi transmiterea acestuia către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asigură respectarea lanţului de frig, preluarea şi transportul vaccinurilor precum şi păstrarea şi administrarea acestora în condiţii de maximă siguranţă;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 depistarea, înregistrarea şi notificarea DSP cu privire la reacţiile adverse postvaccinale indezirabile (RAPI) conform metodologiei;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 participarea la sesiunile de instruiri metodologice (inclusiv privind lanţul de frig şi utilizarea RENV) organizate de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1.3.5. informarea părinţilor cu privire la vaccinările şi calendarul de efectuare 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1.3.6. înregistrarea corectă şi la timp a vaccinărilor efectuate, în evidenţele medicale şi în RENV, precum şi consemnarea vaccinărilor efectuate în biletul de externare şi în carnetul de vaccinări al nou-născutului;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1.3.7. răspund de utilizarea eficientă a cantităţilor de vaccinuri solicitate şi primite;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1.3.8. raportează la DSP, vaccinările efectuate, detaliat pe fiecare tip de vaccin;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1.3.9. raportează lunar la DSP consumurile şi stocurile de vaccinuri, detaliat pe fiecare tip de vaccin.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 Activităţi desfăşurate de furnizorii de servicii medicale de la nivelul asistenţei medicale primare: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1.4.1. realizarea catagrafiei şi estimarea cantităţilor de vaccinuri necesare din Calendarul naţional de vaccinări;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1.4.2. efectuarea vaccinării beneficiarilor prevăzuţi la titlul D punctul 1 cu tipurile de vaccinuri menţionate în Calendarul naţional de vaccinare şi la vârstele prevăzute în acesta sau, după caz, la alte vârste, în situaţia completării schemei de vaccinare. Medicii de familie au obligativitatea efectuării vaccinării beneficiarilor înscrişi pe lista proprie de asiguraţi, a beneficiarilor înscrişi pe lista de asiguraţi a altui medic de familie pe care îl înlocuieşte, în toate situaţiile de înlocuire a unui medic prevăzute de legislaţia în vigoare, respectiv: convenţie de înlocuire şi convenţie de reciprocitate, precum şi acelora care nu sunt înscrişi pe lista unui medic de familie, la solicitarea DSP şi/sau a părinţilor copiilor sau a aparţinătorilor legali, cu utilizarea vaccinurilor achiziţionate de Ministerul Sănătăţii sau, după caz, achiziţionate de aparţinători în situaţii în care pot fi dovedite discontinuităţi în aprovizionare. Efectuarea vaccinării se realizează după acordarea unei consultaţii medicale prin care se confirmă starea de sănătate a </w:t>
      </w:r>
      <w:r>
        <w:rPr>
          <w:rFonts w:ascii="Times New Roman" w:hAnsi="Times New Roman" w:cs="Times New Roman"/>
          <w:i/>
          <w:iCs/>
          <w:sz w:val="28"/>
          <w:szCs w:val="28"/>
        </w:rPr>
        <w:lastRenderedPageBreak/>
        <w:t>copilului. Efectuarea vaccinării şi consultaţia medicală acordată constituie serviciul de vaccinare. În cadrul unui serviciu de vaccinare se inoculează unul sau două tipuri de vaccinuri conform Calendarului naţional de vaccinare. Consultaţia medicală acordată în cadrul serviciului de vaccinare urmăreşte obiective distincte de consultaţiile din cadrul serviciilor medicale de prevenţie şi profilaxie decontate de către casele de asigurări de sănătate, după cum urmează: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1.4.2.1. excluderea situaţiilor medicale care contraindică temporar sau definitiv vaccinarea;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1.4.2.2. evaluarea contextului epidemiologic,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1.4.2.3. examenul clinic;</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1.4.2.4. consilierea părinţilor copiilor sau a aparţinătorilor legali referitor la reacţiile postvaccinale şi atitudinea terapeutică în cazul apariţiei lor;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1.4.2.5. înregistrarea în RENV;</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1.4.2.6. urmărirea apariţiei RAPI şi raportarea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Serviciul medical de vaccinare se consemnează în evidenţele primare ale cabinetelor medicale de asistenţă medicală primară.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asigură acoperirea vaccinală optimă pentru toate tipurile de vaccinuri şi grupele de vârstă pentru beneficiarii prevăzuţi la 1.4., subpunctul 1.4.2;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1.4.4. realizează înregistrarea corectă şi la timp a vaccinărilor efectuate în evidenţele medicale primare, în RENV în conformitate cu prevederile </w:t>
      </w:r>
      <w:r>
        <w:rPr>
          <w:rFonts w:ascii="Times New Roman" w:hAnsi="Times New Roman" w:cs="Times New Roman"/>
          <w:color w:val="008000"/>
          <w:sz w:val="28"/>
          <w:szCs w:val="28"/>
          <w:u w:val="single"/>
        </w:rPr>
        <w:t>Ordinului ministrului sănătăţii nr. 1.234/2011</w:t>
      </w:r>
      <w:r>
        <w:rPr>
          <w:rFonts w:ascii="Times New Roman" w:hAnsi="Times New Roman" w:cs="Times New Roman"/>
          <w:sz w:val="28"/>
          <w:szCs w:val="28"/>
        </w:rPr>
        <w:t xml:space="preserve"> privind instituirea metodologiei de raportare on-line în Registrul unic de vaccinări, precum şi în Carnetul de vaccinare, în conformitate cu prevederile </w:t>
      </w:r>
      <w:r>
        <w:rPr>
          <w:rFonts w:ascii="Times New Roman" w:hAnsi="Times New Roman" w:cs="Times New Roman"/>
          <w:color w:val="008000"/>
          <w:sz w:val="28"/>
          <w:szCs w:val="28"/>
          <w:u w:val="single"/>
        </w:rPr>
        <w:t>Ordinului ministrului sănătăţii nr. 1.147/2011</w:t>
      </w:r>
      <w:r>
        <w:rPr>
          <w:rFonts w:ascii="Times New Roman" w:hAnsi="Times New Roman" w:cs="Times New Roman"/>
          <w:sz w:val="28"/>
          <w:szCs w:val="28"/>
        </w:rPr>
        <w:t xml:space="preserve"> privind aprobarea modelului Carnetului de vaccinări, cu modificările ulterioare; pentru situaţiile de înlocuire prevăzute de legislaţia în vigoare, serviciul medical de vaccinare se consemnează în RENV de către medicul înlocuit, cu menţionarea în rubrica "Observaţii" a faptului că serviciul de vaccinare a fost realizat de către medicul înlocuitor;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1.4.5. asigură respectarea lanţului de frig, preluarea şi transportul vaccinurilor precum şi păstrarea şi administrarea acestora în condiţii de maximă siguranţă;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1.4.6. depistarea, înregistrarea şi notificarea direcţiei de sănătate publică judeţene şi a municipiului Bucureşti cu privire la reacţiile adverse postvaccinale indezirabile (RAPI) conform metodologiei;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1.4.7. participarea la sesiunile de instruiri metodologice (inclusiv privind lanţul de frig şi utilizarea RENV) organizate de direcţiile de sănătate publică judeţene şi a municipiului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1.4.8. informarea părinţilor cu privire la vaccinările şi calendarul de efectuare 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1.4.9. răspund de utilizarea eficientă a cantităţilor de vaccinuri solicitate şi primite;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1.4.10. raportează lunar la DSP consumurile şi stocurile de vaccinuri, detaliat pe fiecare tip de vaccin.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 Activităţi desfăşurate de furnizorii de servicii spitaliceşti care au în structură dispensare de pneumoftiziologie: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1.5.1. administrarea vaccinului BCG în vederea recuperării, în cazul în care DSP decide efectuarea recuperării la vaccinarea BCG în cadrul acestor dispensare;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1.5.2. informarea medicului de familie al copilului despre vaccinarea BCG efectuată prin scrisoare medicală;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 înregistrarea corectă a vaccinărilor efectuate în evidenţele medicale şi în Carnetul de vaccinare în conformitate cu prevederile </w:t>
      </w:r>
      <w:r>
        <w:rPr>
          <w:rFonts w:ascii="Times New Roman" w:hAnsi="Times New Roman" w:cs="Times New Roman"/>
          <w:color w:val="008000"/>
          <w:sz w:val="28"/>
          <w:szCs w:val="28"/>
          <w:u w:val="single"/>
        </w:rPr>
        <w:t>Ordinului ministrului sănătăţii nr. 1147/2011</w:t>
      </w:r>
      <w:r>
        <w:rPr>
          <w:rFonts w:ascii="Times New Roman" w:hAnsi="Times New Roman" w:cs="Times New Roman"/>
          <w:sz w:val="28"/>
          <w:szCs w:val="28"/>
        </w:rPr>
        <w:t xml:space="preserve"> privind aprobarea modelului Carnetului de vaccinări,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1.5.4. depistarea, înregistrarea şi notificarea direcţiei de sănătate publică judeţene şi a municipiului Bucureşti cu privire la reacţiile adverse postvaccinale indezirabile (RAPI) conform metodologiei;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1.5.5. răspund de utilizarea eficientă a cantităţilor de vaccinuri solicitate şi primite;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1.5.6. raportarea vaccinărilor efectuate la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1.5.7. raportează lunar la DSP consumurile şi stocurile de vaccinuri.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 Activităţi desfăşurate de furnizorii de servicii spitaliceşti în situaţiile în care sunt spitalizaţi copii abandonaţi: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1.6.1. realizarea catagrafiei şi estimarea cantităţilor de vaccinuri necesare din Calendarul naţional de vaccinări;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 efectuarea vaccinării copiilor abandonaţi în unitatea sanitară, cu tipurile de vaccinuri menţionate în Calendarul naţional de vaccinare şi la vârstele prevăzute în acesta sau, după caz, la alte vârste după acordarea unei consultaţii medicale prin care se confirmă starea de sănătate a copilului, după cum urmează: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1.6.2.1. excluderea situaţiilor medicale care contraindică temporar sau definitiv vaccinarea;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1.6.2.2. evaluarea contextului epidemiologic,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1.6.2.3. examenul clinic;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1.6.2.4. înregistrarea corectă şi la timp a vaccinărilor efectuate în evidenţele medicale, în Carnetul de vaccinare în conformitate cu prevederile </w:t>
      </w:r>
      <w:r>
        <w:rPr>
          <w:rFonts w:ascii="Times New Roman" w:hAnsi="Times New Roman" w:cs="Times New Roman"/>
          <w:color w:val="008000"/>
          <w:sz w:val="28"/>
          <w:szCs w:val="28"/>
          <w:u w:val="single"/>
        </w:rPr>
        <w:t xml:space="preserve">Ordinului </w:t>
      </w:r>
      <w:r>
        <w:rPr>
          <w:rFonts w:ascii="Times New Roman" w:hAnsi="Times New Roman" w:cs="Times New Roman"/>
          <w:color w:val="008000"/>
          <w:sz w:val="28"/>
          <w:szCs w:val="28"/>
          <w:u w:val="single"/>
        </w:rPr>
        <w:lastRenderedPageBreak/>
        <w:t>ministrului sănătăţii nr. 1.147/2011</w:t>
      </w:r>
      <w:r>
        <w:rPr>
          <w:rFonts w:ascii="Times New Roman" w:hAnsi="Times New Roman" w:cs="Times New Roman"/>
          <w:sz w:val="28"/>
          <w:szCs w:val="28"/>
        </w:rPr>
        <w:t xml:space="preserve"> privind aprobarea modelului Carnetului de vaccinări, cu modificările ulterioare, şi în RENV;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1.6.2.5. urmărirea apariţiei RAPI şi raportarea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1.6.3. răspund de utilizarea eficientă a cantităţilor de vaccinuri solicitate şi primite;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1.6.4. raportarea vaccinărilor efectuate la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1.6.5. raportează lunar la DSP consumurile şi stocurile de vaccinuri.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Vaccinarea grupelor populaţionale la risc</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Tipul de vaccinare    |       Grupe populaţionale la risc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Vaccin                   | gravide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diftero-tetano-pertussis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acelular pentru adulţi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(dTpa)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HPV*1)                   | fete din grupa de vârstă 11 - 18 ani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Vaccin gripal            | persoanele din grupele populaţionale la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risc stabilite de Organizaţia Mondială 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Sănătăţii conform metodologiei, precum şi|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personalul implicat în asigurarea şi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menţinerea capacităţii operaţionale 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structurilor din cadrul Ministerului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Afacerilor Interne, Ministerului Apărării|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Naţionale, Serviciului de Protecţie şi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Pază, Serviciului Român de Informaţii şi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Serviciului de Telecomunicaţii Speciale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Vaccin rujeolic-rubeolic-| contacţii din focar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oreion (ROR)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Vaccin hepatita B tip    | pacienţi dializaţi nevaccinaţi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adult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Alte vaccinări aprobate  | persoane cu susceptibilitate crescută,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Ministerul Sănătăţii  | indiferent de antecedentele vaccinale sau|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şi aplicabile în situaţii| de boală infecţioasă (campanii de tip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epidemiologice deosebite | catch-up, mopping-up sau follow-up),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şi/sau în urgenţe de     | personalul din cadrul instituţiilor cu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sănătate publică de      | reţele sanitare proprii care desfăşoară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importanţă internaţională| misiuni la frontieră sau în afara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graniţelor ţării, imigranţi, refugiaţi,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azilanţi; vaccinarea împotriva COVID-19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Vaccinarea anti-HPV pentru prevenirea infecţiilor determinate de HPV: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 realizează la solicitarea părinţilor/reprezentanţilor legali care vor formula o cerere la medicul de familie; cererile vor fi centralizate în ordinea cronologică a datei de înregistrare şi trimestrial se va solicita direcţiei de sănătate publică numărul de doze de vaccin necesare;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o schemă de vaccinare integrală se realizează cu acelaşi produs vaccinal în vederea respectării principiului echităţii;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se achiziţionează cantitatea corespunzătoare întregii scheme de vaccinare anti-HPV;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vaccinarea va fi disponibilă numai pentru fetele care, la data solicitării, se încadrează în grupa de vârstă 11 - 18 ani, părinţii urmând să decidă individual când anume în acest interval se va face vaccinarea.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2.1. Activităţi derulate la nivelul INSP, prin CNSCBT şi structurile de specialitate de la nivel regional: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coordonarea la nivel naţional respectiv regional a activităţilor desfăşurate de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centralizarea, la solicitarea structurii din Ministerul Sănătăţii cu atribuţii de sănătate publică, a necesarului de vaccinuri pe fiecare tip de vaccin estimat de către DSP şi transmiterea acestuia la structura din Ministerul Sănătăţii cu atribuţii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monitorizarea trimestrială a consumului, stocurilor de vaccinuri pe fiecare tip de vaccin şi a numărului de persoane la risc vaccinate, pe tip de vaccin şi transmiterea acestora la structura din cadrul Ministerului Sănătăţii cu atribuţii de sănătate publică; în cazul vaccinului gripal, aceste activităţi se realizează săptămânal în sezon;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coordonarea supravegherii reacţiilor adverse postvaccinale indezirabile (RAPI) şi informarea structura din cadrul Ministerului Sănătăţii cu atribuţii de sănătate publică cu privire la evenimentele deosebite (clustere de RAPI, alerte naţionale/internaţionale privind loturi de vaccinuri în urma cărora s-au înregistrat RAPI) conform metodologiei;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organizarea de instruiri metodologice pentru personalul de specialitate din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 asigurarea prin intermediul RENV a trimiterii de SMS pentru descărcarea adeverinţei de vaccinare împotriva COVID-19 în format pdf semnat electronic de RENV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 Activităţi derulate la nivelul serviciilor/birourilor de supraveghere şi control al bolilor transmisibile din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preluarea şi, după caz, transportul vaccinurilor de la nivelul depozitului central;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depozitarea, distribuirea şi, după caz, transportul vaccinurilor către cabinetele de asistenţă primară şi unităţile sanitare cu paturi în cadrul cărora se realizează vaccinarea, precum şi către centrele de vaccinare organizate, în situaţii epidemiologice deosebite, prin ordin al ministrului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 supervizarea realizării catagrafiilor, estimarea cantităţilor de vaccinuri necesare şi utilizarea eficientă a vaccinurilor solicitate şi repartizate;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 centralizarea necesarului de vaccinuri pe vârste şi după caz, grupe la risc, pentru fiecare tip de vaccin la nivel judeţean şi a municipiului Bucureşti şi transmiterea acestuia la CNSCBT;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2.2.5. asigurarea instruirii personalului medical vaccinator şi a mediatorilor sanitari, trimestrial şi ori de câte ori este nevoie, cu privire la modul de realizare şi raportare a vaccinărilor;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2.2.6. verificarea condiţiilor de păstrare a vaccinurilor, modului de administrare a acestora în condiţii de siguranţă maximă la nivelul furnizorilor de servicii medicale, de înregistrare şi raportare a vaccinărilor;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2.2.7. identificarea grupelor populaţionale la risc, în situaţii epidemiologice deosebite şi/sau în urgenţe de sănătate publică de importanţă internaţională şi organizarea de campanii suplimentare de vaccinare prin intermediul medicilor de familie şi cu sprijinul asistenţilor comunitari şi al mediatorilor sanitari;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2.2.8. asigurarea funcţionării sistemului de supraveghere a reacţiilor adverse postvaccinale indezirabile (RAPI) în teritoriul de responsabilitate;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2.2.9. verificarea şi validarea înregistrării corecte şi complete a vaccinărilor în formularele standard;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2.2.10. întocmirea referatelor în vederea încheierii contractelor prevăzute la punctul B din anexa nr. .... la normele tehnice, pentru serviciile de vaccinare acordate în cadrul Programului naţional de vaccinare;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2.2.11. raportarea trimestrială a consumului şi stocurilor de vaccinuri la CNSCBT, detaliat pe fiecare tip de vaccin, cu excepţia vaccinului gripal, pentru care aceste activităţi se realizează săptămânal în sezon;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2.2.12. întocmirea referatelor în vederea decontării serviciilor de vaccinare acordate în cadrul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2.3. Activităţi desfăşurate de furnizorii de servicii medicale de la nivelul asistenţei medicale primare: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2.3.1. realizarea catagrafiei şi estimarea cantităţilor de vaccinuri opţionale pentru persoanele la risc necesare;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2.3.2. administrarea vaccinurilor opţionale beneficiarilor prevăzuţi la titlul D pct. 2. Medicii de familie au obligativitatea efectuării vaccinării beneficiarilor înscrişi pe lista proprie de asiguraţi, a beneficiarilor înscrişi pe lista de asiguraţi a altui medic de familie pe care îl înlocuieşte, în toate situaţiile de înlocuire a unui medic prevăzute de legislaţia în vigoare, respectiv: convenţie de înlocuire şi convenţie de reciprocitate. Efectuarea vaccinării se realizează după acordarea unei consultaţii medicale prin care se confirmă starea de sănătate a copilului.</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Efectuarea vaccinării şi consultaţia medicală acordată constituie serviciul de vaccinare. În cadrul unui serviciu de vaccinare se inoculează unul sau două tipuri de vaccinuri conform Calendarului naţional de vaccinare. Consultaţia medicală acordată în cadrul serviciului de vaccinare urmăreşte obiective distincte de consultaţiile din cadrul serviciilor medicale de prevenţie şi profilaxie decontate de către casele de asigurări de sănătate, după cum urmează: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2.3.2.1. excluderea situaţiilor medicale care contraindică temporar sau definitiv vaccinarea;</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lastRenderedPageBreak/>
        <w:t xml:space="preserve">    2.3.2.2. evaluarea contextului epidemiologic, după caz;</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2.3.2.3. examenul clinic;</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2.3.2.4. consilierea părinţilor copiilor sau a aparţinătorilor legali referitor la reacţiile postvaccinale şi atitudinea terapeutică în cazul apariţiei lor;</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2.3.2.5. înregistrarea în RENV;</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2.3.2.6. urmărirea apariţiei RAPI şi raportarea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Serviciul medical de vaccinare se consemnează în evidenţele primare ale cabinetelor medicale de asistenţă medicală primară;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2.3.3. înregistrarea corectă şi la timp a vaccinărilor efectuate şi raportarea corectă conform formularului standard a vaccinărilor efectuate la grupele de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2.3.4. asigură respectarea lanţului de frig, preluarea şi transportul vaccinurilor precum şi păstrarea şi administrarea acestora în condiţii de maximă siguranţă;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2.3.5. depistarea, înregistrarea şi notificarea DSP cu privire la reacţiile adverse postvaccinale indezirabile (RAPI) conform metodologiei;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2.3.6. participarea la sesiunile de instruire organizate de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2.3.7. răspund de utilizarea eficientă a cantităţilor de vaccinuri solicitate şi primite;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2.3.8. raportează trimestrial la DSP consumurile şi stocurile de vaccinuri, detaliat pe fiecare tip de vaccin, cu excepţia vaccinului gripal care se raportează săptămânal, în sezon.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Beneficiarii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activitatea prevăzută la titlul C punctul 1: copiii cu cetăţenie română dobândită conform prevederilor </w:t>
      </w:r>
      <w:r>
        <w:rPr>
          <w:rFonts w:ascii="Times New Roman" w:hAnsi="Times New Roman" w:cs="Times New Roman"/>
          <w:color w:val="008000"/>
          <w:sz w:val="28"/>
          <w:szCs w:val="28"/>
          <w:u w:val="single"/>
        </w:rPr>
        <w:t>Legii</w:t>
      </w:r>
      <w:r>
        <w:rPr>
          <w:rFonts w:ascii="Times New Roman" w:hAnsi="Times New Roman" w:cs="Times New Roman"/>
          <w:sz w:val="28"/>
          <w:szCs w:val="28"/>
        </w:rPr>
        <w:t xml:space="preserve"> cetăţeniei române nr. 21/1991,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activitatea prevăzută la titlul C punctul 2: persoanele încadrabile într-una dintre grupele de risc care îndeplinesc una dintre următoarele cerinţe: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au domiciliul în România şi au calitatea de asigurat în conformitate cu prevederile </w:t>
      </w:r>
      <w:r>
        <w:rPr>
          <w:rFonts w:ascii="Times New Roman" w:hAnsi="Times New Roman" w:cs="Times New Roman"/>
          <w:color w:val="008000"/>
          <w:sz w:val="28"/>
          <w:szCs w:val="28"/>
          <w:u w:val="single"/>
        </w:rPr>
        <w:t>art. 222</w:t>
      </w:r>
      <w:r>
        <w:rPr>
          <w:rFonts w:ascii="Times New Roman" w:hAnsi="Times New Roman" w:cs="Times New Roman"/>
          <w:sz w:val="28"/>
          <w:szCs w:val="28"/>
        </w:rPr>
        <w:t xml:space="preserve"> alin. (1)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au domiciliul în România şi nu realizează venituri din muncă, pensie sau alte surse;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sunt în tranzit pe teritoriul României şi prezintă un risc epidemiologic;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pentru vaccinarea împotriva COVID-19, beneficiarii sunt categoriile de persoane prevăzute în legislaţia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Până la atribuirea codului numeric personal (CNP) copiii vor fi vaccinaţi şi înregistraţi în RENV, identificarea acestora realizându-se pe baza codului unic de identificare generat de aplicaţie, variabila CNP nefiind obligatoriu de completat.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Contravenţii şi sancţiuni: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Neaplicarea prevederilor Programului naţional de vaccinare de către personalul medico-sanitar cu atribuţii specifice în această activitate, indiferent de forma de organizare în cadrul sistemului sanitar constituie contravenţie şi se sancţionează conform prevederilor </w:t>
      </w:r>
      <w:r>
        <w:rPr>
          <w:rFonts w:ascii="Times New Roman" w:hAnsi="Times New Roman" w:cs="Times New Roman"/>
          <w:color w:val="008000"/>
          <w:sz w:val="28"/>
          <w:szCs w:val="28"/>
          <w:u w:val="single"/>
        </w:rPr>
        <w:t>Hotărârii de Guvern nr. 857/2011</w:t>
      </w:r>
      <w:r>
        <w:rPr>
          <w:rFonts w:ascii="Times New Roman" w:hAnsi="Times New Roman" w:cs="Times New Roman"/>
          <w:sz w:val="28"/>
          <w:szCs w:val="28"/>
        </w:rPr>
        <w:t xml:space="preserve"> privind stabilirea şi sancţionarea contravenţiilor la normele din domeniul sănătăţii publice,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1.1. număr de vaccinări: 10.000.000 vaccinări/an;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număr carnete de vaccinări tipărite de INSP/an: 130.000;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număr de activităţi desfăşurate de către INSP/an: 350;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2.1. cost mediu estimat/vaccinare*1): 105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cost mediu estimat/carnet tipărit de către INSP: 1 leu;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cost mediu estimat/activitate desfăşurată de către INSP: 970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acoperirea vaccinală cu antigenele din Calendarul naţional de vaccinare la vârstele de 12 luni: 95%;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acoperirea vaccinală cu antigenele din vaccinurile opţionale la grupurile la risc incluse în program (fără includerea vaccinului împotriva COVID-19): 50%;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acoperirea vaccinală pentru vaccinul împotriva COVID-19: 70%.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*1) Costul mediu estimat/vaccinare se calculează drept raportul dintre cheltuielile efectiv realizate exprimate şi numărul de vaccinări efectuate. Cheltuielile efectiv realizate reprezintă cheltuielile aferente dozelor de vaccin şi seringilor utilizate şi prestării de servicii pentru serviciile de vaccinare la care se </w:t>
      </w:r>
      <w:r>
        <w:rPr>
          <w:rFonts w:ascii="Times New Roman" w:hAnsi="Times New Roman" w:cs="Times New Roman"/>
          <w:i/>
          <w:iCs/>
          <w:sz w:val="28"/>
          <w:szCs w:val="28"/>
        </w:rPr>
        <w:lastRenderedPageBreak/>
        <w:t>adaugă cheltuielile generale care cuprind valoarea bunurilor utilizate în scopuri administrative, cheltuielile care ţin de transportul vaccinurilor şi întreţinerea, mentenanţa, metrologizarea spaţiilor frigorifice, cheltuielile privind pierderile de produse, precum şi cheltuieli rezultate din întreţinerea sistemului informaţional şi informatic necesar derulării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medicamente: vaccinuri;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materiale sanitare: seringi de unică folosinţă, ace pentru seringi, cutii pentru colectarea deşeurilor înţepătoare, plasturi, halate de unică folosinţă, mănuşi sterile;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dezinfectanţi: tampoane impregnate cu alcool pentru injecţii, dezinfectanţi de mâini pe bază de alcool;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prestări de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serviciul de vaccinare acordat de medicul de familie, care se decontează la un tarif de 40 lei/serviciu medical pe baza raportului generat de RENV pentru vaccinurile prevăzute în Calendarul naţional de vaccinare, vaccinul gripal şi vaccinul împotriva COVID-19 şi/sau a formularelor standard de raportare, în cazul altor vaccinări ale grupelor la risc, pentru serviciile acordate, în cazul administrării vaccinurilor achiziţionate de Ministerul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întreţinerea, mentenanţa, metrologizarea spaţiilor frigorifice;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întreţinerea şi exploatarea echipamentelor informatice, copiatoarelor, faxurilor, xerox-urilor şi multifuncţionalelor;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depozitarea, conservarea şi neutralizarea deşeurilor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cheltuieli de transport pentru medicamente efectuate cu alte mijloace de transport decât cele proprii;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procurarea, tipărirea sau multiplicarea imprimatelor specifice activităţii medico-sanitare, inclusiv editarea şi tipărirea carnetelor de vaccinare;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3.7. administrare, dezvoltare şi asigurare backup RENV;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3.8. editare şi tipărire de sinteze, rapoarte, ghiduri şi buletine informative, postere, multiplicarea şi legătoria documentelor, diseminare materiale;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3.9. organizarea instruirii metodologice şi cursuri de scurtă durată;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3.10. găzduirea RENV în cloud securizat;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 transmiterea din RENV de SMS către aparţinătorii legali ai copiilor ce urmează a fi vaccinaţi;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 asigurarea bunurilor de tipul vaccinului, materialelor sanitare şi altor asemenea bunuri.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furnituri de birou: creioane, pixuri şi mine, roller, hârtie, dosare, mape, coperţi îndosariere, bibliorafturi, plicuri, etichete, hârtie pentru xerox şi imprimantă, agrafe, capse, perforator, capsator, decapsator, cutter, markere, toner/cartuş pentru </w:t>
      </w:r>
      <w:r>
        <w:rPr>
          <w:rFonts w:ascii="Times New Roman" w:hAnsi="Times New Roman" w:cs="Times New Roman"/>
          <w:sz w:val="28"/>
          <w:szCs w:val="28"/>
        </w:rPr>
        <w:lastRenderedPageBreak/>
        <w:t>imprimantă, fax, copiator, multifuncţională, CD şi DVD, radiere, inele îndosariere, folii protectoare, fluid/bandă corectoare, post-it, scotch, sfoară, stick memorie, suporţi documente, calculator de birou, index adeziv, foarfece, separatoare de carton, alonje, clame/clipsuri, lipici, markere permanente pentru inscripţionat CD-uri, elastice, rigle, caiete, registre, blocnotesuri, ascuţitori, cutii carton pentru arhivare;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obiecte de inventar cu caracter funcţional: calculatoare, copiatoare, fax, xerox, multifuncţionale, hard diskuri/memorii externe, UPS-uri, distrugătoare documente, lăzi/genţi izoterme, dispozitive de monitorizare a temperaturii;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piese de schimb şi accesorii pentru echipamentele necesare transportului vaccinurilor, depozitării vaccinurilor/lanţ de frig, calculatoarelor, faxurilor, imprimantelor, copiatoarelor, multifuncţionalelor;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poşta: timbre, servicii de poştă şi curierat, taxe poştale;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deplasări interne: cheltuieli cu transportul, cazarea şi diurna personalului propriu, taxe drum;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carburanţi pentru autovehiculele din dotarea proprie;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pregătire profesională.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H.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Institutul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direcţiile de sănătate publică judeţene şi a municipiului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cabinete de asistenţă medicală primară;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unităţile sanitare cu paturi care au în structură secţii/compartimente de obstetrică-ginecologie, din sistemul public şi privat;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unităţile sanitare cu paturi care au în structură dispensare de pneumoftiziologie;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unităţi sanitare cu paturi, unităţi medicale ambulatorii de specialitate şi serviciile de ambulanţă judeţene şi serviciul de ambulanţă Bucureşti - Ilfov, pentru vaccinarea antigripală a personalului medical (medici, cadre sanitare medii şi personal auxiliar);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unităţi sanitare cu paturi pentru vaccinarea copiilor abandonaţi;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ANEXA 2</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II. Programul naţional de supraveghere şi control al bolilor transmisibile prioritare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Depistarea precoce şi asigurarea diagnosticului etiologic al bolilor transmisibile în vederea implementării măsurilor de limitare a răspândirii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Structură: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Subprogramul naţional de supraveghere şi control al bolilor transmisibile prioritare;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Subprogramul naţional de supraveghere şi control al infecţiilor asociate asistenţei medicale şi a rezistenţei microbiene, precum şi de monitorizare a utilizării antibioticelor;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Subprogramul naţional de testare NAAT/RT-PCR şi de secvenţiere.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Unitatea de asistenţă tehnică şi management:</w:t>
      </w:r>
      <w:r>
        <w:rPr>
          <w:rFonts w:ascii="Times New Roman" w:hAnsi="Times New Roman" w:cs="Times New Roman"/>
          <w:sz w:val="28"/>
          <w:szCs w:val="28"/>
        </w:rPr>
        <w:t xml:space="preserve"> structura din cadrul Institutului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II.1. Subprogramul naţional de supraveghere şi control al bolilor transmisibile prioritare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supravegherea epidemiologică a bolilor transmisibile;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intervenţia în focar;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derularea de studii epidemiologice de evaluare a incidenţei şi prevalenţei bolilor infecţioase.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Activităţi desfăşurate la nivelul INSP prin CNSCBT şi structurile de specialitate din Centrele Regionale de Sănătate Publică (CRSP):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organizarea şi coordonarea metodologică a supravegherii bolilor transmisibile prevăzute în reglementările legale în vigoare prin elaborarea şi implementarea metodologiilor de supraveghere/strategiilor de supraveghere şi control ale unor boli transmisibile sau situaţii de risc epidemiologic identificate la nivel naţional şi/sau internaţional;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raportarea datelor epidemiologice către forurile naţionale şi internaţionale;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recomandarea desfăşurării acţiunilor speciale de depistare activă şi de prevenire a bolilor transmisibile în funcţie de contextul epidemiologic;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asigurarea, prin laboratoarele proprii, a testărilor necesare pentru stabilirea diagnosticului microbiologic sau confirmarea diagnosticului etiologic în cazul bolilor transmisibile cu metodologii de supraveghere şi pentru care nu există </w:t>
      </w:r>
      <w:r>
        <w:rPr>
          <w:rFonts w:ascii="Times New Roman" w:hAnsi="Times New Roman" w:cs="Times New Roman"/>
          <w:sz w:val="28"/>
          <w:szCs w:val="28"/>
        </w:rPr>
        <w:lastRenderedPageBreak/>
        <w:t>capacitate de testare la nivel local sau dacă testarea la nivel local nu este cost-eficientă;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încheierea contractelor de prestări servicii pentru diagnostic de laborator cu laboratoare din ţară sau străinătate care îndeplinesc condiţiile minime de referinţă stabilite de Centrul European pentru Prevenirea şi Controlul Bolilor Transmisibile (ECDC) pentru bolile transmisibile prioritare pentru care există supraveghere epidemiologică, dar pentru care nu există capacitate locală/regională de diagnostic şi pentru asigurarea cost-eficienţei;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organizarea de instruiri pentru personalul din cadrul direcţiilor de sănătate publică în domeniul supravegherii bolilor transmisibile;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acordarea asistenţei tehnice DSP în instituirea şi aplicarea măsurilor de prevenire şi control al focarului de boală transmisibilă;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informarea structurii cu atribuţii în coordonarea sănătăţii publice din cadrul Ministerului Sănătăţii referitor la cazurile de boli infecţioase de interes naţional şi internaţional, a măsurilor recomandate şi transmiterea informaţiilor privind situaţia epidemiologică a bolilor transmisibile şi situaţiile de risc epidemiologic;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asigurarea/menţinerea acreditării laboratoarelor de microbiologie şi participarea la realizarea indicatorilor de evaluare a performanţelor de laborator în materie de supraveghere a bolilor transmisibile;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organizarea şi derularea de studii epidemiologice;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colaborarea cu reţeaua de supraveghere a infecţiei TB şi HIV/SIDA în domeniul supravegherii epidemiologice a acestor boli şi primirea informaţiilor semestriale şi anuale de la aceste reţele privind situaţia epidemiologică înregistrată;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coordonarea metodologică a sistemului de alertă precoce şi răspuns rapid în colaborare cu Biroul Regulament Sanitar Internaţional (RSI) şi de informare toxicologică din structura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asigurarea administrării şi mentenanţa RUBT;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asigurarea dezvoltării RUBT;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 asigurarea backup-lui RUBT în cloud securizat;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1.16. monitorizarea activităţilor de identificare a comunităţii la risc de îmbolnăvire prin hepatită A şi de organizare a vaccinărilor, în vederea prevenirii apariţiei focarelor de hepatită A sau a limitării extinderii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1.17. coordonarea activităţilor de evaluare de risc în teritoriul arondat şi asigurarea, prin laboratoarele proprii, a investigaţiilor de laborator necesare (supraveghere de mediu pentru diverse boli transmisibile - exemplu cazuri/focare de legioneloză, focare de meningită virală).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Activităţi implementate la nivelul serviciilor/birourilor de epidemiologie din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 supravegherea bolilor transmisibile prevăzute în reglementările legale în vigoare prin culegerea, validarea, analiza, interpretarea şi raportarea datelor epidemiologice în conformitate cu prevederile legale în vigoare pentru aprobarea fişei unice de raportare a bolilor transmisibile şi metodologiile specifice de supraveghere elaborate de CNSCBT;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supravegherea bolilor transmisibile considerate probleme de sănătate publică locală sau regională, sub coordonarea structurilor de specialitate din centrele regionale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instituirea şi aplicarea măsurilor de prevenire şi control al focarului de boală transmisibilă, inclusiv focare de tuberculoză cu minim 3 cazuri în colectivităţi, respectiv la apariţia unui caz de tuberculoză MDR într-o colectivitate: efectuarea investigaţiei epidemiologice, depistarea contacţilor/populaţiei la risc, recoltarea probelor biologice, efectuarea tratamentului profilactic, cu excepţia chimioprofilaxiei tuberculozei, conform metodologiilor specifice de supraveghere a bolilor infecţioase, efectuarea dezinfecţiei în colaborare cu reţeaua de asistenţă primară şi raportarea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realizarea activităţilor epidemiologice în situaţii de urgenţă provocate de calamităţi naturale, precum inundaţii, cutremure şi altele asemenea, în colaborare cu reţeaua de asistenţă medicală primară şi de specialitate şi cu administraţia publică locală, conform practicilor epidemiologice curente;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desfăşurarea acţiunilor speciale de depistare activă şi prevenire a bolilor transmisibile funcţie de situaţia epidemiologică, cu colaborarea centrului regional de sănătate publică,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întocmirea referatelor în vederea încheierii contractelor şi, după caz, a actelor adiţionale la acestea, prevăzute la punctul .... din anexa nr. ...... la normele tehnice, pentru vaccinările efectuate în comunităţile cu risc crescut de apariţie a focarelor de hepatită A, în focare de boală transmisibilă, în situaţii de urgenţă provocate de calamităţi naturale, precum inundaţii, cutremure şi/sau în alte situaţii epidemiologice deosebite;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întocmirea referatelor în vederea decontării serviciilor de vaccinare pentru vaccinurile: vaccin hepatitic A pediatric, tifoidic, tetanic, hepatitic B tip adult pentru contacţii cazurilor acordate în cadrul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întocmirea referatelor în vederea încheierii contractelor de prestări servicii pentru diagnostic de laborator cu laboratoarele care îndeplinesc condiţiile minime de referinţă stabilite de ECDC pentru bolile transmisibile prioritare pentru care există supraveghere epidemiologică, dar pentru care nu există capacitate locală/regională de diagnostic şi pentru asigurarea cost-eficienţei;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organizarea de instruiri ale personalului medico-sanitar şi ale mediatorilor sanitari cu privire la prevenirea, depistarea, raportarea şi controlul bolilor transmisibile;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2.10. întocmirea referatelor de necesitate pentru achiziţionarea testelor şi reactivilor necesari pentru diagnosticul bolilor transmisibile prioritare în focare de boală transmisibilă şi acţiuni de depistare activă;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depistarea, verificarea, investigarea şi raportarea alertelor naţionale, participarea la verificarea şi investigarea locală a alertelor internaţionale şi asigurarea răspunsului rapid în conformitate cu legislaţia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asigurarea/continuarea activităţilor în vederea acreditării/menţinerii acreditării laboratoarelor de microbiologie şi participarea la realizarea indicatorilor de evaluare a performanţelor de laborator în materie de supraveghere a bolilor transmisibile;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asigurarea schimbului de informaţii specific şi colaborarea interjudeţeană în probleme epidemiologice;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organizarea şi participarea la derularea unor activităţi antiepidemice solicitate de CNSCBT sau dispuse de către Ministerul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participarea la realizarea de studii organizate de INSP prin CNSCBT şi/sau CRSP conform metodologiilor de derulare a studiilor;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 participarea la instruirile organizate de INSP prin CNSCBT şi/sau CRSP;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2.17. întocmirea referatelor de necesitate pentru achiziţionarea medicamentelor, vaccinurilor, dezinfectanţilor, materialelor sanitare, echipamentelor de protecţie necesare pentru intervenţie în caz de focar/epidemie de boală transmisibilă sau situaţii de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 implementarea metodologiei de evaluare a riscului de îmbolnăvire prin boli transmisibile la nivelul judeţului/municipiului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2.19. identificarea comunităţilor la risc de îmbolnăvire prin hepatită 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2.20. organizarea vaccinărilor în vederea prevenirii apariţiei focarelor de hepatită A sau a limitării extinderii acestora în funcţie de nivelul de risc identificat în urma evaluării;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întocmirea referatelor în vederea încheierii contractelor pentru realizarea serviciilor de recoltare a probelor biologice de tipul exudatului faringian şi nazal pentru afecţiunile clinice compatibile cu gripa, în conformitate cu algoritmul de recoltare şi definiţia de caz prevăzute în metodologia de supraveghere; recoltarea probelor biologice se realizează numai de către medicii de familie selectaţi de direcţiile de sănătate publică să participe în sistemul de supraveghere tip santinelă a gripei;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întocmirea referatelor în vederea încheierii contractelor prevăzute la pct. ... din anexa nr. ..... la normele tehnice, pentru desfăşurarea activităţilor prevăzute în programele naţionale de sănătate publică finanţate din bugetul Ministerului Sănătăţii, derulate de către cabinetele medicale de asistenţă medicală primară, pentru medicii de familie din sistemul de supraveghere tip santinelă a gripei;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2.23. realizează distribuirea testelor rapide pentru detecţia antigenului SARS-CoV-2 către unităţile de specialitate care implementează 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 recoltarea probelor de mediu pentru diverse boli transmisibile - exemplu: cazuri/focare de legioneloză, poliomielită, focare de meningită virală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Activităţi desfăşurate de furnizorii de servicii medicale de la nivelul asistenţei medicale primare: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raportarea bolilor transmisibile, inclusiv a cazurilor de infecţii cu transmitere sexuală (ITS) depistate, în conformitate cu prevederile legale în vigoare pentru aprobarea fişei unice de raportare a bolilor transmisibile şi metodologiile specifice de supraveghere elaborate de CNSBT;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participarea la activităţile de supraveghere şi investigare a focarelor de boală transmisibilă;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efectuarea de vaccinări suplimentare dispuse de DSP. Efectuarea vaccinării se realizează după acordarea unei consultaţii medicale prin care se confirmă starea de sănătate a copilului. Efectuarea vaccinării şi consultaţia medicală acordată constituie serviciul de vaccinare. Consultaţia medicală acordată în cadrul serviciului de vaccinare urmăreşte obiective distincte de consultaţiile din cadrul serviciilor medicale de prevenţie şi profilaxie decontate de către casele de asigurări de sănătate, după cum urmează: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 excluderea situaţiilor medicale care contraindică temporar sau definitiv vaccinarea;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3.3.2. evaluarea contextului epidemiologic,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3.3.3. examenul clinic;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3.3.4. consilierea părinţilor copiilor sau a aparţinătorilor legali referitor la reacţiile postvaccinale şi atitudinea terapeutică în cazul apariţiei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3.3.5. înregistrarea în RENV;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3.3.6. urmărirea apariţiei RAPI şi raportarea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Serviciul medical de vaccinare se consemnează în evidenţele primare ale cabinetelor medicale de asistenţă medicală primară;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înregistrarea corectă şi la timp a vaccinărilor efectuate şi raportarea corectă conform formularului standard a vaccinărilor în focarele de boală transmisibilă;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efectuarea anchetei epidemiologice pentru cazurile de boală transmisibilă, aplicarea definiţiilor de caz, respectarea protocolului de investigare şi diagnostic etiologic, după caz, indicarea condiţiilor de izolare conform metodologiilor de supraveghere elaborate de CNSCBT;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participarea alături de specialiştii din cadrul DSP la acţiunile de evaluare şi investigare a situaţiilor de risc epidemiologic, la identificarea alertelor şi la raportarea lor conform legislaţiei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3.7. recoltarea de către medicii de familie desemnaţi de DSP judeţeană/a municipiului Bucureşti să participe în sistemul de supraveghere tip santinelă a gripei a probelor biologice de tipul exudatului faringian şi nazal pentru afecţiunile clinice compatibile cu gripa, în conformitate cu algoritmul de recoltare şi definiţia de caz prevăzute în metodologia de supraveghere.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Beneficiarii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Persoanele care au calitatea de suspecţi, contacţi sau simptomatici ai bolilor infecţioase prevăzute în reglementările legale în vigoare şi care îndeplinesc una dintre următoarele cerinţe: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au domiciliul în România şi au calitatea de asigurat în conformitate cu prevederile </w:t>
      </w:r>
      <w:r>
        <w:rPr>
          <w:rFonts w:ascii="Times New Roman" w:hAnsi="Times New Roman" w:cs="Times New Roman"/>
          <w:color w:val="008000"/>
          <w:sz w:val="28"/>
          <w:szCs w:val="28"/>
          <w:u w:val="single"/>
        </w:rPr>
        <w:t>art. 222</w:t>
      </w:r>
      <w:r>
        <w:rPr>
          <w:rFonts w:ascii="Times New Roman" w:hAnsi="Times New Roman" w:cs="Times New Roman"/>
          <w:sz w:val="28"/>
          <w:szCs w:val="28"/>
        </w:rPr>
        <w:t xml:space="preserve"> alin. (1)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au domiciliul în România şi nu realizează venituri din muncă, pensie sau alte surse;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sunt în tranzit pe teritoriul României.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pentru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număr de activităţi desfăşurate la nivelul INSP: 600 activităţi/an;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pentru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număr de activităţi desfăşurate la nivelul DSP: 3.500 activităţi/an;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număr de focare depistate, raportate şi investigate: 1.500 focare/an;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număr de alerte verificate: 200 alerte/an;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număr de alerte investigate: 200 alerte/an;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pentru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2.1.l. cost mediu estimat/activitate desfăşurată la nivelul INSP: 1.200 lei/activitate;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pentru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cost mediu estimat/activitate desfăşurată la nivelul DSP: 800 lei/activitate;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cost mediu estimat/focar de boală transmisibilă depistat, raportat şi investigat : 800 lei/focar;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 cost mediu estimat/alertă verificată: 400 lei/alertă;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 cost mediu estimat/alertă investigată: 400 lei/alertă;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3.1. pentru DSP: indice de raportare a bolilor transmisibile: 75%;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medicamente necesare chimioprofilaxiei şi vaccinuri: vaccin tifoidic, hepatitic A pediatric, hepatitic B adult, tetanic, precum şi medicamentele şi vaccinurile prevăzute în rezerva antiepidemică;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materiale sanitare, inclusiv cele prevăzute în rezerva antiepidemică;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reactivi;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dezinfectanţi, inclusiv cei prevăzuţi în rezerva antiepidemică;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materiale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echipamente de protecţie necesare pentru intervenţie în caz de focar/epidemie de boală transmisibilă sau situaţii de risc epidemiologic;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fluid/bandă corectoare, calculatoare de birou, foarfece de birou, tonere/cartuşe pentru imprimantă, fax, copiator, multifuncţională, CD-uri şi DVD-uri, stickuri de memorie, radiere, separatoare de carton, alonje, clame/clipsuri, lipici, markere permanente pentru inscripţionat CD-uri, elastice, rigle, caiete, registre, blocnotesuri, ascuţitoare, cutii carton pentru arhivare;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prestări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8.1. serviciul de vaccinare acordat de medicul de familie care se decontează de către direcţiile de sănătate publică la un tarif de 40 lei/serviciu medical pe baza raportului generat de RENV şi/sau a formularelor standard de raportare, pentru vaccinările efectuate în comunităţile cu risc crescut de apariţie a focarelor de hepatită A, în focare de boală transmisibilă, în situaţii de urgenţă provocate de calamităţi naturale, precum inundaţii, cutremure şi/sau în alte situaţii epidemiologice deosebite;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8.2. editarea şi tipărirea de rapoarte, ghiduri şi buletine informative, şi multiplicarea şi legătoria documentelor şi diseminarea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8.3. organizarea instruirii metodologice şi cursuri de scurtă durată;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8.4. testarea de laborator necesară pentru diagnosticul/confirmarea bolilor transmisibile în laboratoarele INSP sau în alte laboratoare care îndeplinesc condiţiile minime de referinţă stabilite de ECDC, în cazul în care testarea nu se poate realiza la nivel judeţean;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8.5. controlul extern al calităţii;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8.6. întreţinere, mentenanţă, redevenţe, asigurări, metrologizare şi etalonare a echipamentelor de laborator în vederea acreditării, menţinerii acreditării laboratoarelor;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8.7. întreţinerea şi exploatarea echipamentelor informatice, copiatoarelor, faxurilor, xeroxurilor şi multifuncţionalelor;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8.8. depozitarea, conservarea şi neutralizarea deşeurilor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8.9. transport intern pentru probe, precum şi extern, în situaţii de alertă internaţională;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8.10. administrarea, dezvoltarea, mentenanţă şi asigurarea back-up RUBT;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cărţi, publicaţii şi materiale documentare: procurare de cărţi şi reviste de specialitate, abonamente la publicaţii periodice de specialitate;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piese de schimb şi accesorii pentru echipamentele de laborator, calculatoare, faxuri, imprimante, copiatoare, multifuncţionale;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obiecte de inventar cu caracter funcţional: calculatoare, copiatoare, fax, xerox, multifuncţionale, hard diskuri/memorii externe, UPS-uri, distrugătoare documente, găleţi cu capac pentru infectele din laborator, cutii/găleţi colectoare deşeuri înţepătoare-tăietoare, lăzi/genţi izoterme, accesorii pentru izoterme, frigidere pentru laboratoarele de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poşta: timbre, servicii de poştă şi curierat, taxe poştale, servicii telefonie şi servicii de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deplasări interne: cheltuieli cu transportul, cazarea şi diurna personalului propriu, taxe drum;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carburanţi pentru autovehiculele din dotare;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pregătire profesională;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recoltarea probelor biologice de tipul exudatului faringian şi nazal pentru afecţiunile clinice compatibile cu gripa, în conformitate cu algoritmul de recoltare şi definiţia de caz precizate în metodologia de supraveghere, se decontează la un tarif de 10 lei/caz investigat.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abonament pentru găzduirea RUBT în cloud securizat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Institutul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direcţiile de sănătate publică teritoriale;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unităţile de asistenţă medicală primară;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II.2. Subprogramul naţional de supraveghere şi control al infecţiilor asociate asistenţei medicale şi a rezistenţei microbiene, precum şi de monitorizare a utilizării antibioticelor</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    A. Obiective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supravegherea în sistem sentinelă, a infecţiilor asociate asistenţei medicale în secţiile cu risc crescut - ATI, chirurgie;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supravegherea, în sistem sentinelă, a antibiotipului tulpinilor microbiene care determină infecţii invazive;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monitorizarea consumului de antibiotice la nivel naţional;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realizarea studiului naţional de prevalenţă de moment a infecţiilor asociate asistenţei medicale şi a consumului de antibiotice din spital.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Activităţi implementate la nivelul INSP prin CNSCBT şi structurile de specialitate din Centrele Regionale de Sănătate Publică - CRSP - Bucureşti, Cluj, Iaşi,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organizarea şi coordonarea metodologică a supravegherii infecţiilor asociate asistenţei medicale, rezistenţei microbiene şi consumului de antibiotice prevăzute în reglementările legale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elaborarea metodologiilor de supraveghere a infecţiilor asociate asistenţei medicale, rezistenţei microbiene şi consumului de antibiotice;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organizarea instruirilor metodologice la nivel regional şi naţional atât pentru direcţiile de sănătate publică, cât şi pentru spitalele selectate pentru supravegherea, în sistem sentinelă, a infecţiilor asociate asistenţei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organizarea instruirilor metodologice la nivel regional şi naţional atât pentru direcţiile de sănătate publică, cât şi pentru spitalele selectate în vederea participării la studiul naţional de prevalenţă de moment din spitale;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asigură monitorizarea la nivel naţional a consumului de antibiotice;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raportarea datelor epidemiologice privind supravegherea infecţiilor asociate asistenţei medicale, rezistenţei microbiene şi a consumului de antibiotice către forurile internaţionale;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acordă asistenţă tehnică de specialitate pentru DSP-uri judeţene şi a municipiului Bucureşti, precum şi pentru unităţile sanitare/centre rezidenţiale pentru monitorizarea focarelor;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informarea forurilor naţionale despre situaţia infecţiilor asociate asistenţei medicale, a rezistenţei microbiene şi a consumului de antibiotice, precum şi a germenilor multirezistenţi care prezintă risc epidemiologic;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asigură gestionarea bazei naţionale de date a infecţiilor asociate asistenţei medicale în vederea analizei şi raportărilor în conformitate cu prevederile legale;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organizează şi coordonează studiul naţional de prevalenţă de moment;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elaborare ghiduri şi materiale informative privind supravegherea infecţiilor asociate asistenţei medicale, rezistenţei microbiene şi a consumului de antibiotice;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1.12. asigură prin laboratorul CRSP Bucureşti diagnosticul molecular şi secvenţierea germenilor multirezistenţi implicaţi în focare de infecţii asociate asistenţei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 implementate la nivelul serviciilor/birourilor de epidemiologie din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supravegherea infecţiilor asociate asistenţei medicale, rezistenţei şi consumului de antibiotice prevăzute în reglementările legale;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realizarea evaluării activităţilor specifice Subprogramului naţional de supraveghere şi limitare a infecţiilor asociate asistenţei medicale şi a rezistenţei microbiene, precum şi de monitorizare a utilizării antibioticelor, în conformitate cu metodologiile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asigură centralizarea datelor epidemiologice referitoare la supravegherea infecţiilor asociate asistenţei medicale inclusiv a celor din sistemul sentinelă conform reglementărilor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asigură instruirea metodologică a spitalelor care derulează programul, în conformitate cu metodologia transmisă;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participă la studiul de prevalenţă, de moment a infecţiilor asociate asistenţei medicale, în conformitate cu metodologia;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asigură asistenţă tehnică de specialitate în depistarea focarelor de infecţii asociate asistenţei medicale cu germeni multirezistenţi care prezintă risc epidemiologic, precum şi coordonarea tehnică pentru focarele IAAM depistate în unitatea sanitară cu paturi.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Activităţi implementate la nivelul unităţilor sanitare cu paturi: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identificarea în sistem sentinelă a infecţiilor asociate asistenţei medicale în secţiile/compartimentele cu risc crescut - ATI, chirurgie, conform metodologiei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realizează supravegherea în sistem sentinelă a antibiotipului tulpinilor microbiene care determină infecţii invazive;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raportarea pe fişa specifică şi completarea bazei de date privind supravegherea infecţiilor asociate asistenţei medicale şi a rezistenţei tulpinilor microbiene care determină infecţii invazive conform metodologiei specifice la nivelul unităţii cu transmiterea acesteia atât către DSP judeţene respectiv a municipiului Bucureşti cât şi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participarea la studiul naţional de prevalenţă de moment conform cu metodologia specific;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participă la depistarea activă a focarelor de infecţii asociate asistenţei medicale cu germeni multirezistenţi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Indicatori de evaluare: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număr de activităţi: 200;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număr studii de prevalenţă de moment - infecţiile asociate asistenţei medicale şi a consumului de antibiotice la nivel naţional: 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număr tulpini microbiene caracterizate din punct de vedere molecular - secvenţiere: 30.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 Direcţiile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număr activităţi depistare focare infecţii asociate asistenţei medicale cu germeni multirezistenţi la care s-a asigurat asistenţă tehnică: 100;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 Unitatea sanitară cu paturi sentinelă: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număr de infecţii asociate asistenţei medicale depistate în sistem sentinelă: 4.000;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număr de tulpini microbiene care determină infecţii invazive caracterizate din punctul de vedere al rezistenţei la antibiotice, depistate în sistem sentinelă: 3.000.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2.1.l. cost mediu estimat/activitate: 600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cost mediu pe activitate de diagnostic molecular şi secvenţiere a germenilor multirezistenţi implicaţi în focare de infecţii asociate asistenţei medicale: 2000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 Direcţiile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cost mediu estimat/acţiune depistare de focar infecţii asociate asistenţei medicale cu germeni multirezistenţi: 250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2.3. Unităţile sanitare cu paturi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2.3.1. cost mediu estimat/acţiune diagnostic etiologie microbiologică şi caracterizare a rezistenţei microbiene a infecţiilor asociate asistenţei medicale tip sentinelă: 300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2.3.2. cost mediu identificare şi caracterizare a rezistenţei microbiene a tulpinilor microbiene care determină infecţii invazive, depistate în sistem sentinelă: 300 lei per tulpină;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2.3.3. cost mediu confirmare mecanisme de rezistenţă per tulpină: 400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rata de incidenţă a tipurilor de infecţii asociate asistenţei medicale identificate în sistem sentinelă: 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Natura cheltuielilor:</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Pentru realizarea activităţilor programului la nivelul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fluid/bandă corectoare, calculatoare de birou, foarfece de birou, tonere/cartuşe pentru imprimantă, fax, copiator, multifuncţională, CD-uri şi DVD-uri, stickuri de memorie, radiere, separatoare de carton, alonje, clame/clipsuri, lipici, markere permanente pentru inscripţionat CD-uri, elastice, rigle, caiete, registre, bloc-notesuri, ascuţitoare, cutii carton pentru arhivare;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reactivi pentru epidemiologie moleculară - secvenţiere;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dezinfectanţi;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prestări de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 editare şi tipărire de rapoarte, ghiduri şi buletine informative, multiplicarea şi legătoria documentelor şi diseminarea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întreţinerea şi exploatarea echipamentelor informatice, copiatoarelor, fax-urilor, xerox-urilor şi multifuncţionalelor;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alte cheltuieli pentru întreţinere şi funcţionare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obiecte de inventar cu caracter funcţional: calculatoare, copiatoare, fax, xerox şi multifuncţionale;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poşta: timbre, servicii de poştă şi curierat, taxe poştale, abonament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deplasări interne: cheltuieli cu transportul şi cazarea personalului propriu;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carburanţi pentru autovehiculele din dotare.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Pentru realizarea activităţilor programului la nivelul direcţiilor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deplasări interne: cheltuieli cu transportul, cazarea şi diurna personalului propriu, taxe drum;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carburanţi pentru autovehiculele din dotare;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materiale sanitare şi de laborator necesare pregătirii probelor de germeni multirezistenţi care vor spre a fi transportate*);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2.4. taxe de transport probe colectate din focarele de infecţii asociate asistenţei medicale cu germeni multirezistenţi către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Sintagma "vor spre a fi transportate" nu este corectă din punct de vedere gramatical, însă ea este reprodusă exact în forma în care a fost publicată la pagina 23 din Monitorul Oficial al României, Partea I, nr. 320 bis din 1 aprilie 2022.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Pentru realizarea activităţilor programului la nivelul unităţilor sanitare sentinelă: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medii de cultură pentru izolarea tulpinilor microbiene şi reactivi necesari efectuării antibiogramelor;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reactivi pentru confirmare de specie şi mecanisme de rezistenţă;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materiale sanitare şi de laborator necesare desfăşurării activităţilor de izolare a tulpinilor microbiene care determină infecţii invazive şi efectuare a antibiogramei;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prestări de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 controlul extern al calităţii;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3.4.2. transport intern pentru probe;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3.4.3. depozitarea, conservarea şi neutralizarea deşeurilor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3.4.4. întreţinere, mentenanţă, redevenţe, asigurări, metrologizare şi etalonare a echipamentelor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piese de schimb şi accesorii pentru echipamentele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Unităţi de specialitate care implementează 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Institutul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DSP judeţene şi a municipiului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Spitalul Clinic de Urgenţă pentru Copii "Grigore Alexandrescu"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Institutul Inimii "Niculae Stanicioiu" -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Spitalul Universitar de Urgenţă Elias;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Spitalul Clinic Judeţean de Urgenţă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Institutul de Gastroenterologie şi Hepatologie "Prof. Dr. O. Fodor",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Spitalul Clinic Judeţean de Urgenţă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Spitalul Judeţean de urgenţă Miercurea Ciuc;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Spitalul Clinic Judeţean de Urgenţă "Sf. Spiridon'',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Spitalul Clinic Judeţean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Spitalul Clinic Judeţean de Urgenţă Târgu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Spitalul Judeţean de Urgenţă "Sfântul Pantelimon" Focşani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14. Spitalul Clinic Judeţean de Urgenţă "Pius Brânzeu",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Spitalul Judeţean de Urgenţă Bacău -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Spitalul de Boli Infecţioase şi Tropicale "Dr. V. Babeş" Bucureşti -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Institutul Naţional de Boli Infecţioase "Prof. Dr. Matei Balş" -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Spitalul Clinic de Boli Infecţioase Cluj-Napoca -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Spitalul Clinic de Boli Infecţioase "Sf. Parascheva", Iaşi -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Spitalul Clinic de Boli Infecţioase şi Pneumoftiziologie "V. Babeş" Timişoara -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Spitalul Clinic Colţea Bucureşti -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Institutul de Urgenţă pentru Boli Cardiovasculare "Prof. Dr. C. C. Iliescu" -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Spitalul Clinic "Dr. I. C. Parhon" -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Spitalul Clinic Judeţean de Urgenţă Arad laborator microbiologie;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II.3. Subprogramul naţional de testare NAAT/RT-PCR şi de secvenţiere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3.1. Activităţi desfăşurate la nivelul INSP prin laboratoarele din cadrul Centrelor Regionale de Sănătate Publică - CRSP: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 asigurarea la nivelul laboratoarelor CRSP din INSP a testării NAAT/RT-PCR la cazuri suspecte de infecţie SARS-CoV-2, conform recomandărilor din metodologiile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 efectuează testarea RT-PCR specific de variantă, pentru identificarea variantelor SARS-CoV-2 circulante pentru unităţile de specialitate arondate în conformitate cu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la </w:t>
      </w:r>
      <w:r>
        <w:rPr>
          <w:rFonts w:ascii="Times New Roman" w:hAnsi="Times New Roman" w:cs="Times New Roman"/>
          <w:color w:val="008000"/>
          <w:sz w:val="28"/>
          <w:szCs w:val="28"/>
          <w:u w:val="single"/>
        </w:rPr>
        <w:t>anexa nr. 2</w:t>
      </w:r>
      <w:r>
        <w:rPr>
          <w:rFonts w:ascii="Times New Roman" w:hAnsi="Times New Roman" w:cs="Times New Roman"/>
          <w:sz w:val="28"/>
          <w:szCs w:val="28"/>
        </w:rPr>
        <w:t xml:space="preserve"> la norme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 încărcarea în timp real a rezultatelor testărilor în platforma dedicată.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3.2. Activităţi implementate la nivelul serviciilor/birourilor de epidemiologie şi a laboratoarelor din cadrul OSP: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3.2.1. asigurarea la nivelul laboratoarelor DSP a testării NAAT/RT-PCR la cazuri suspecte de infecţie SARS-CoV-2, conform recomandărilor din metodologia de supraveghere, la recomandarea INSP-CNSCBT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3.3. Activităţi desfăşurate la nivelul laboratoarelor desemnate pentru identificarea virusului SARS-CoV-2 şi a variantelor circulante pe teritoriul României: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 testarea NAAT/RT-PCR pentru depistarea infecţiei cu SARS-CoV-2 a cazurilor suspecte conform metodologiei de supraveghere: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3.3.2. testarea genetică în vederea identificării variantelor SARS-CoV-2 circulante pe teritoriul României prin: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RT-PCR specific de variantă pentru selecţionarea cazurilor de interes dintre cele la care testul NAAT/RT-PCR este pozitiv: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secvenţierea întregului genom SARS-CoV-2 prin tehnici NGS la cazurile pozitive selectate prin test RT-PCR specific de variantă, conform metodologiei de supraveghere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3.3.3. Încărcarea în timp real a rezultatelor testărilor în platforma dedicată.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Beneficiarii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testarea de laborator efectuată în scopul stabilirii diagnosticului infecţiei cu virusul SARS-CoV-2 sunt eligibile persoanele care îndeplinesc criteriile pentru iniţierea testării pentru SARS-CoV-2 stabilite prin metodologia de supraveghere a sindromului respirator acut cu noul coronavirus; efectuarea testelor genetice pentru identificarea variantelor SARS-CoV-2 circulante se realizează numai la cazurile care îndeplinesc criteriile epidemiologice şi de laborator recomandate prin metodologia de supraveghere a sindromului respirator acut cu noul coronavirus. La aceste criterii se adaugă următoarele condiţii: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au domiciliul în România şi au calitatea de asigurat în conformitate cu prevederile </w:t>
      </w:r>
      <w:r>
        <w:rPr>
          <w:rFonts w:ascii="Times New Roman" w:hAnsi="Times New Roman" w:cs="Times New Roman"/>
          <w:color w:val="008000"/>
          <w:sz w:val="28"/>
          <w:szCs w:val="28"/>
          <w:u w:val="single"/>
        </w:rPr>
        <w:t>art. 222</w:t>
      </w:r>
      <w:r>
        <w:rPr>
          <w:rFonts w:ascii="Times New Roman" w:hAnsi="Times New Roman" w:cs="Times New Roman"/>
          <w:sz w:val="28"/>
          <w:szCs w:val="28"/>
        </w:rPr>
        <w:t xml:space="preserve"> alin. 2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 domiciliul în România şi nu realizează venituri din muncă, pensie sau alte surse;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sunt în tranzit pe teritoriul României.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număr testări NAAT/RT-PCR pentru identificarea SARS-CoV-2: 1.000.000/an: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număr testări RT-PCR specific de variantă: 150.000/an: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număr secvenţieri ale întregului genom SARS-CoV-2 prin tehnici NGS: 9.000/an.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cost/testare NAAT/RT-PCR efectuată pentru identificarea SARS-CoV-2: 150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cost/testare RT-PCR specific de variantă: 100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cost/secvenţierea întregului genom SARS-CoV-2 prin tehnici NGS: 1.000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3.1. pentru laboratoarele desemnate care realizează testarea NAAT/RT-PCR pentru identificarea SARS-CoV-2: ponderea persoanelor infectate cu SARS-CoV-2: minimum 10%.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pentru laboratoarele desemnate care realizează testarea genetică pentru identificarea variantelor SARS-CoV-2 circulante: ponderea variantelor mutante confirmate prin secvenţierea întregului genom SARS-CoV-2 prin tehnici de nouă generaţie (NGS): 90%.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tarif/serviciul de testare NAAT/RT-PCR pentru depistarea infecţiei cu virusul SARS-CoV-2 se finanţează de Ministerul Sănătăţii, respectiv se decontează de către direcţiile de sănătate publică la un tarif de 150 lei/testare realizată şi raportată în cazul probelor biologice recoltate.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tarif/serviciul de testare genetică prin metoda RT-PCR specific de variantă se finanţează de Ministerul Sănătăţii, respectiv se decontează de către direcţiile de sănătate publică la un tarif de 100 lei/testare realizată şi raportată;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tarif/serviciul de testare genetică prin metoda secvenţierii întregului genom SARS-CoV-2 se finanţează de Ministerul Sănătăţii, respectiv se decontează de către direcţiile de sănătate publică la un tarif de 1.000 lei/testare realizată şi raportată;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Institutul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INSP-CRSP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INSP-CRSP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INSP-CRSP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INSP-CRSP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direcţiile de sănătate publică teritoriale: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DSP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DSP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DSP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DSP BIHOR. punct de lucru BEIUŞ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DSP BRĂILA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DSP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DSP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DSP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DSP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10. DSP HARGHITA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DSP OLT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DSP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DSP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DSP TELEORMAN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DSP TULCEA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DSP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DSP VRANCEA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laboratoare care efectuează testarea NAAT/RT-PCR pentru depistarea infecţiei cu SARS-CoV-2, aflate în contract cu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Spitalul Judeţean de Urgenţă Alba Iulia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Spital Clinic Judeţean de Urgenţă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Spitalul Judeţean de Urgenţă Piteşti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Spitalul Orăşenesc SC Spiridon Mioveni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Spitalul Municipal Câmpulung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Spital Judeţean de Urgenţă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Spital Municipal "Sf Jerarh dr. Luca" Oneşti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Spitalul Clinic Judeţean de Urgenţă Oradea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Spitalul Municipal Dr. Pop Mircea "Marghita"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Spitalul Judeţean de Urgenţă Bistriţa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Spitalul Judeţean de Urgenţă Mavromati Botoşani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Spitalul Judeţean de Urgenţă Brăila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Spitalul Clinic de Boli Infecţioase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Spitalul Clinic Judeţean de Urgenţă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Spitalul Clinic de Urgenţă pentru Copii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Institutul Naţional de Boli Infecţioase Prof. Dr. Matei Balş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Institutul Clinic Fundeni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Spitalul Clinic de Boli Infecţioase Dr. Victor Babeş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Spitalul Universitar de Urgenţă Militar Central Dr. Carol Davila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Spitalul Universitar de Urgenţă Elias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Institutul Oncologic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Spitalul Clinic de Urgenţă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Institutul Naţional De Cercetare-Dezvoltare Medico-Militar Cantacuzino</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Institutul de Virusologie "Ştefan Nicolau"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Spitalul Universitar de Urgenţă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Institutul Marius Nasta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Spitalul Judeţean de Urgenţă Călăraşi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Spitalul Judeţean de Urgenţă Reşiţa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Spitalul Municipal de Urgenţă Caransebeş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30. Spitalul Clinic de Boli Infecţioase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SPITALUL Clinic Judeţean Urgenţă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Institutul Oncologic Prof. Ton Chiricuta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UMF Iuliu Haţeganu/Centrul de Cercetări Pentru Genomică Funcţională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Spitalul Clinic de Boli Infecţioase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Spitalul Clinic Judeţean de Urgenţă Sf. Apostol Andrei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Spitalul Municipal Medgidia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37. Spitalul Clinic de Pneumoftiziologie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38. Spitalul Militar de Urgenţă Dr. "Alexandru Gafencu"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39. Spitalul Judeţean de Urgenţă dr. Fogolyan Kristof, Sf. Gheorghe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40. Spitalul Judeţean de Urgenţă Târgovişte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Spitalul Clinic de Boli Infecţioase şi Pneumoftiziologie Victor Babeş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Spitalul Clinic Judeţean de Urgenţă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Sp. Clinic Judeţean de Urgenţă Sf. Ap. Andrei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Spitalul Clinic de boli infecţioase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 Spitalul Clinic de Urgenţă pentru Copii "Sf. Ioan"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46. Spitalul de Pneumoftiziologie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47. Spitalul Judeţean de Urgenţă Giurgiu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48. Spitalul Judeţean de Urgenţă Târgu Jiu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49. Spitalul Judeţean de Urgenţă Miercurea Ciuc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50. Spitalul Municipal Odorheiu Secuiesc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Spitalul Judeţean de Urgenţă Deva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Spitalul Municipal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53. Spital Judeţean de Urgenţă Slobozia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54. Institutul de Boli Cardiovasculare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55. Spitalul Clinic de Urgenţe pentru Copii Sf. Maria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56. Centrul Avansat de Cercetare-Dezvoltare în Medicină Experimentală CEMEX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57. Spitalul Clinic De Boli Infecţioase Sfânta Parascheva,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58. Institutul Regional De Oncologie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59. Spitalul Judeţean de Urgenţă Dr. C-tin Opriş, Baia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60. Spitalul de Boli Infecţioase şi Psihiatrie, Baia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61. Spitalul Municipal Sighetul Marmaţiei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62. Spitalul Orăşenesc Vişeu de Sus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63. Spitalul Judeţean de Urgenţă Drobeta-Turnu 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64. Spitalul Clinic Judeţean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65. Spitalul Clinic Judeţean de Urgenţă Târgu Mureş - corp clădire Chirurgie infantilă + maternitate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66. Spitalul Judeţean de Urgenţă Piatra 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67. Spitalul Municipal de Urgenţă Roman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68. Spitalul Judeţean de Urgenţă Slatina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69. Spitalul Judeţean de Urgenţă Ploieşti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70. Spitalul Pediatrie Ploieşti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71. Spitalul Judeţean de Urgenţă Zalău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72. Spitalul Judeţean de Urgenţă Satu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73. Spitalul Clinic Judeţean de Urgenţă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74. Spitalul Clinic de Pediatrie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75. Spitalul Judeţean de Urgenţă Sfântul Ioan cel Nou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76. Spitalul Municipal Vatra Dornei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77. Spitalul Judeţean de Urgenţă Alexandria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78. Spitalul Clinic de Boli Infecţioase şi Pneumoftiziologie Victor Babeş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79. Spitalul Clinic Judeţean de urgenţă Pius Brinzeu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80. Spitalul Clinic Municipal de Urgenţă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81. Spitalul Clinic de Urgenţă pentru Copii Louis Turcanu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82. Spitalul Judeţean de Urgenţă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83. Spitalul Judeţean de Urgenţă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84. Spitalul Municipal de Urgenţă Elena Beldiman "Bârlad"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laboratoare desemnate care efectuează testarea genetică prin RT-PCR specific de variantă: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Spitalul Clinic Judeţean de Urgenţă Târgu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Spitalul Clinic de Boli Infecţioase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Spitalul Clinic de Boli Infecţioase şi Pneumoftiziologie «Dr. Victor Babeş»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Spitalul Clinic Judeţean de Urgenţă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Spitalul Clinic de Boli Infecţioase «Sfânta Parascheva»,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Institutul Naţional de Boli Infecţioase «Prof. Dr. Matei Balş»;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Spitalul Clinic de Boli Infecţioase şi Tropicale «Dr. Victor Babeş»,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Institutul de Virusologie «Ştefan S. Nicolau»,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Institutul Naţional de Cercetare-Dezvoltare Medico-Militară «Cantacuzino»,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Institutul Naţional de Sănătate Publică, prin laboratoarele CRSP;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unităţi de specialitate care efectuează testare genetică prin metoda secvenţierii întregului genom SARS-CoV-2: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Institutul Naţional de Boli Infecţioase «Prof. Dr. Matei Balş»;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Institutul Naţional de Cercetare-Dezvoltare Medico-Militară «Cantacuzino»;</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lastRenderedPageBreak/>
        <w:t xml:space="preserve">    3. Institutul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Criterii de selecţie a unităţilor de specialitate care implementează testarea genetică în vederea identificării variantelor SARS-CoV-2 circulante pe teritoriul României: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testarea NAAT/RT-PCR pentru depistarea infecţiei cu SARS-CoV-2: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criteriilor aprobate prin OMS nr. 94/2021 pentru constituirea comisiei tehnice de evaluare a capacităţii unităţilor de specialitate care realizează testarea RT-PCR pentru detecţia virusului SARS-CoV-2 şi secvenţiere pentru identificarea şi caracterizarea virusului SARS-CoV-2, precum şi constituirea grupului tehnic de lucru pentru monitorizarea procesului de testare a infecţiei cu virusul SARS-CoV-2,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RT-PCR specific de variantă: instituţii sau unităţi sanitare publice care au în structura organizatorică un laborator ce face dovada îndeplinirii criteriilor următoare: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are experienţă de cel puţin 5 ani în diagnosticul molecular: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deţine acreditare SR EN ISO 9001:2015/SR EN ISO 15189:2013 pentru cel puţin o tehnică de diagnostic molecular (poate fi alta decât SARS-CoV-2) sau face parte din structura Institutului Naţional de Sănătate Publică, a reţelei de genetică medicală, organizată conform prevederilor </w:t>
      </w:r>
      <w:r>
        <w:rPr>
          <w:rFonts w:ascii="Times New Roman" w:hAnsi="Times New Roman" w:cs="Times New Roman"/>
          <w:color w:val="008000"/>
          <w:sz w:val="28"/>
          <w:szCs w:val="28"/>
          <w:u w:val="single"/>
        </w:rPr>
        <w:t>Ordinului ministrului sănătăţii nr. 1.358/2014</w:t>
      </w:r>
      <w:r>
        <w:rPr>
          <w:rFonts w:ascii="Times New Roman" w:hAnsi="Times New Roman" w:cs="Times New Roman"/>
          <w:sz w:val="28"/>
          <w:szCs w:val="28"/>
        </w:rPr>
        <w:t xml:space="preserve"> privind înfiinţarea reţelei de genetică medicală sau din reţeaua laboratoarelor de mare performanţă pentru diagnosticarea infecţiei HIV şi monitorizarea terapiei anti-HIV;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deţine expertiză şi capacitate de instruire/formare teoretică şi practică în diagnostic molecular individual sau în parteneriat cu o instituţie de învăţământ superior: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are capacitate de testare prin RT-PCR standard de minimum 400 de probe biologice/zi şi prin RT-PCR specific de variantă de minimum 200 de probe biologice/zi: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are capacitate de stocare a probelor biologice lucrate într-un interval de 6 luni la o temperatură de -80°C;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secvenţierea întregului genom SARS-CoV-2 prin tehnici NGS: instituţii sau unităţi sanitare publice care au în structura organizatorică un laborator ce face dovada îndeplinirii criteriilor prevăzute la punctul 1, precum şi a următoarelor criterii: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are istoric de încărcare de secvenţe SARS-CoV-2 de bună calitate în baze de date recunoscute internaţional precum "Global initiative on sharing all influenza data" (GISAID) şi altele asemenea;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 are publicaţii relevante pentru activitatea curentă în jurnale ştiinţifice peer-reviewed.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#M2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FF0000"/>
          <w:sz w:val="28"/>
          <w:szCs w:val="28"/>
          <w:u w:val="single"/>
        </w:rPr>
        <w:t>ANEXĂ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la </w:t>
      </w:r>
      <w:r>
        <w:rPr>
          <w:rFonts w:ascii="Times New Roman" w:hAnsi="Times New Roman" w:cs="Times New Roman"/>
          <w:i/>
          <w:iCs/>
          <w:color w:val="008000"/>
          <w:sz w:val="28"/>
          <w:szCs w:val="28"/>
          <w:u w:val="single"/>
        </w:rPr>
        <w:t>anexa nr. 2</w:t>
      </w:r>
      <w:r>
        <w:rPr>
          <w:rFonts w:ascii="Times New Roman" w:hAnsi="Times New Roman" w:cs="Times New Roman"/>
          <w:i/>
          <w:i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Arondarea teritorială pentru laboratoarele care efectuează testele genetice de identificare a variantelor SARS-CoV-2 circulante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|Nr. | Regiunea  |Judeţul/  | Laboratorul care   | Laboratorul care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|crt.| de        |municipiul| efectuează testarea| efectuează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dezvoltare|          | RT-PCR specific    | secvenţierea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 variantă        | întregului genom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SARS-CoV-2 prin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tehnici NGS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 | Bucureşti-| Bucureşti| Institutul Naţional|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Ilfov     |          | de Boli Infecţioase|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"Prof. Dr. Matei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Balş", Bucureşti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 | Bucureşti-| Ilfov    | INSP-CRSP Bucureşti|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Ilfov     |          |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 | Sud-Est   | Brăila   | Institutul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Virusologie "Ştefan|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S. Nicolau",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4 | Sud-Est   | Constanţa| Institutul Naţional|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 Cercetare-      |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Dezvoltare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Medico-Militară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"Cantacuzino"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5 | Sud-Est   | Tulcea   | Institutul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Virusologie "Ştefan|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S. Nicolau",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6 | Sud-Est   | Buzău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şi|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Tropicale "Dr.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Victor Babeş",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7 | Sud-Est   | Galaţi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şi|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Tropicale "Dr.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Victor Babeş",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8 | Sud-Est   | Vrancea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şi|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          | Tropicale "Dr.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Victor Babeş",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9 | Sud       | Argeş    | Institutul Naţional|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Muntenia  |          | de Cercetare-      |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Dezvoltare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Medico-Militară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"Cantacuzino",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10 | Sud       | Călăraşi | Institutul Naţional|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Muntenia  |          | de Cercetare-      |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Dezvoltare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Medico-Militară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"Cantacuzino",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11 | Sud       | Dâmboviţa| Institutul Naţional|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Muntenia  |          | de Cercetare-      |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Dezvoltare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Medico-Militară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"Cantacuzino",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12 | Sud       | Giurgiu  | Institutul Naţional|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Muntenia  |          | de Cercetare-      |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Dezvoltare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Medico-Militară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"Cantacuzino",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13 | Sud       | Ialomiţa | Institutul Naţional|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Muntenia  |          | de Cercetare-      |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Dezvoltare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Medico-Militară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"Cantacuzino",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14 | Sud       | Prahova  | Institutul Naţional|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Muntenia  |          | de Cercetare-      |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Dezvoltare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Medico-Militară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"Cantacuzino",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15 | Sud       | Teleorman| Institutul Naţional|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Muntenia  |          | de Cercetare-      |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Dezvoltare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Medico-Militară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"Cantacuzino",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Bucureşti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16 | Nord-Est  | Iaşi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Sf. Parascheva,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Iaşi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17 | Nord-Est  | Bacău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Sf. Parascheva,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Iaşi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18 | Nord-Est  | Botoşani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Sf. Parascheva,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Iaşi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19 | Nord-Est  | Suceava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Sf. Parascheva,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Iaşi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20 | Nord-Est  | Vaslui   | INSP-CRSP Iaşi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21 | Nord-Est  | Neamţ    | INSP-CRSP Iaşi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22 | Centru    | Alba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Judeţean de Urgenţă|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Târgu Mureş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23 | Centru    | Braşov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Judeţean de Urgenţă|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Târgu Mureş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24 | Centru    | Covasna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Judeţean de Urgenţă|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Târgu Mureş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25 | Centru    | Harghita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Judeţean de Urgenţă|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Târgu Mureş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26 | Centru    | Mureş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Judeţean de Urgenţă|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Târgu Mureş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27 | Centru    | Sibiu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Judeţean de Urgenţă| de Boli Infecţioase|</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Târgu Mureş        | "Prof. Dr. Matei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Balş"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28 | Nord-Vest | Cluj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Cluj-Napoca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29 | Nord-Vest | Maramureş|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Cluj-Napoca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30 | Nord-Vest | Satu Mare|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Cluj-Napoca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31 | Nord-Vest | Sălaj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Cluj-Napoca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32 | Nord-Vest | Bistriţa-| INSP-CRSP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Năsăud   | Cluj-Napoca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33 | Nord-Vest | Bihor    | INSP-CRSP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Cluj-Napoca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34 | Sud-Vest  | Dolj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Oltenia   |          | Judeţean de Urgenţă|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Craiova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35 | Sud-Vest  | Gorj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Oltenia   |          | Judeţean de Urgenţă|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Craiova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36 | Sud-Vest  | Mehedinţi|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Oltenia   |          | Judeţean de Urgenţă|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Craiova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37 | Sud-Vest  | Olt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Oltenia   |          | Judeţean de Urgenţă|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Craiova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38 | Sud-Vest  | Vâlcea   | Spitalul Clinic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lastRenderedPageBreak/>
        <w:t>|    | Oltenia   |          | Judeţean de Urgenţă| de Cercetare-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Craiova            | Dezvoltare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Medico-Militară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"Cantacuzino"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39 | Vest      | Timiş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Boli Infecţioase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Victor Babeş,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Timişoara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40 | Vest      | Caraş-   | Spitalul Clinic de |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Severin  | Boli Infecţioase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Victor Babeş,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Timişoara          |                    |</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41 | Vest      | Arad     | INSP-CRSP Timişoara|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de Sănătate Publică|</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42 | Vest      | Hunedoara| INSP-CRSP Timişoara| Institutul Naţional|</w:t>
      </w:r>
    </w:p>
    <w:p w:rsidR="00371C3D" w:rsidRDefault="00371C3D" w:rsidP="00371C3D">
      <w:pPr>
        <w:autoSpaceDE w:val="0"/>
        <w:autoSpaceDN w:val="0"/>
        <w:adjustRightInd w:val="0"/>
        <w:spacing w:after="0" w:line="240" w:lineRule="auto"/>
        <w:rPr>
          <w:rFonts w:ascii="Courier New" w:hAnsi="Courier New" w:cs="Courier New"/>
          <w:i/>
          <w:iCs/>
        </w:rPr>
      </w:pPr>
      <w:r>
        <w:rPr>
          <w:rFonts w:ascii="Courier New" w:hAnsi="Courier New" w:cs="Courier New"/>
          <w:i/>
          <w:iCs/>
        </w:rPr>
        <w:t>|    |           |          |                    | de Sănătate Publică|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i/>
          <w:iCs/>
        </w:rPr>
        <w:t>|____|___________|__________|____________________|____________________|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Diagrama*) procesului de secvenţiere a genomului SARS-CoV-2:</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i/>
          <w:iCs/>
        </w:rPr>
        <w:t xml:space="preserve">                    </w:t>
      </w:r>
      <w:r>
        <w:rPr>
          <w:rFonts w:ascii="Courier New" w:hAnsi="Courier New" w:cs="Courier New"/>
          <w:b/>
          <w:bCs/>
          <w:i/>
          <w:iCs/>
        </w:rPr>
        <w:t>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xml:space="preserve"> _______           | LABORATORUL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DSP  |          | care efectuează testarea RT-PCR      _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          | specific de variantă                  |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   (b)    | =                                     | (c)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  ------&gt; | LABORATORUL                           |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   (a)    | care efectuează secvenţierea         &lt;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lastRenderedPageBreak/>
        <w:t>|       |          | întregului genom SARS-COV-2 prin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|_______|          | tehnici NGS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xml:space="preserve">                   |_____________________________________________|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i/>
          <w:iCs/>
        </w:rPr>
      </w:pP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xml:space="preserve"> _______</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                     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DSP  |     (a)            |               LABORATORUL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|-------------------&gt;| care efectuează secvenţierea întregului|</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|_______|                    | genom SARS-COV-2 prin tehnici NGS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xml:space="preserve">   |                         |________________________________________|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xml:space="preserve">   | (b)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xml:space="preserve">   |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xml:space="preserve"> __↓_________________________   /</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LABORATORUL care efectuează| / (c)</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testarea RT-PCR specific de|/</w:t>
      </w:r>
    </w:p>
    <w:p w:rsidR="00371C3D" w:rsidRDefault="00371C3D" w:rsidP="00371C3D">
      <w:pPr>
        <w:autoSpaceDE w:val="0"/>
        <w:autoSpaceDN w:val="0"/>
        <w:adjustRightInd w:val="0"/>
        <w:spacing w:after="0" w:line="240" w:lineRule="auto"/>
        <w:rPr>
          <w:rFonts w:ascii="Courier New" w:hAnsi="Courier New" w:cs="Courier New"/>
          <w:b/>
          <w:bCs/>
          <w:i/>
          <w:iCs/>
        </w:rPr>
      </w:pPr>
      <w:r>
        <w:rPr>
          <w:rFonts w:ascii="Courier New" w:hAnsi="Courier New" w:cs="Courier New"/>
          <w:b/>
          <w:bCs/>
          <w:i/>
          <w:iCs/>
        </w:rPr>
        <w:t>| variantă                   |</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Courier New" w:hAnsi="Courier New" w:cs="Courier New"/>
          <w:b/>
          <w:bCs/>
          <w:i/>
          <w:iCs/>
        </w:rPr>
        <w:t>|____________________________|</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Legendă: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(a) probe biologice recoltate de la cazurile care îndeplinesc criterii epidemiologice pentru efectuarea secvenţierii întregului genom SARS-CoV-2 prevăzute în metodologia de supraveghere a sindromului respirator acut cu noul coronavirus, elaborată de către INSP;</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(b) probele biologice recoltate de la cazurile simptomatice, conform definiţiei de caz prevăzute în metodologia de supraveghere a sindromului respirator acut cu noul coronavirus, pentru efectuarea RT-PCR specific de variantă;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(c) probe biologice pozitive la RT-PCR standard şi evaluate prin RT-PCR specific de variantă.</w:t>
      </w: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p>
    <w:p w:rsidR="00371C3D" w:rsidRDefault="00371C3D" w:rsidP="00371C3D">
      <w:pPr>
        <w:autoSpaceDE w:val="0"/>
        <w:autoSpaceDN w:val="0"/>
        <w:adjustRightInd w:val="0"/>
        <w:spacing w:after="0" w:line="240" w:lineRule="auto"/>
        <w:rPr>
          <w:rFonts w:ascii="Times New Roman" w:hAnsi="Times New Roman" w:cs="Times New Roman"/>
          <w:i/>
          <w:iCs/>
          <w:sz w:val="28"/>
          <w:szCs w:val="28"/>
        </w:rPr>
      </w:pPr>
      <w:r>
        <w:rPr>
          <w:rFonts w:ascii="Times New Roman" w:hAnsi="Times New Roman" w:cs="Times New Roman"/>
          <w:i/>
          <w:iCs/>
          <w:sz w:val="28"/>
          <w:szCs w:val="28"/>
        </w:rPr>
        <w: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 Diagrama este reprodusă în facsimil.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III. PROGRAMUL NAŢIONAL DE PREVENIRE, SUPRAVEGHERE ŞI CONTROL A INFECŢIEI HIV/SIDA</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reducerea răspândirii infecţiei HIV/SIDA prin acţiuni specifice de prevenire, precum şi prin depistarea precoce a persoanelor infectate în rândul celor cu comportament la risc pentru infecţia HIV/SIDA şi a persoanelor infectate HIV simptomatice;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reducerea morbidităţii asociate cu infecţia HIV prin asigurarea tratamentului bolnavilor cu infecţie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Unitatea de asistenţă tehnică şi management:</w:t>
      </w:r>
      <w:r>
        <w:rPr>
          <w:rFonts w:ascii="Times New Roman" w:hAnsi="Times New Roman" w:cs="Times New Roman"/>
          <w:sz w:val="28"/>
          <w:szCs w:val="28"/>
        </w:rPr>
        <w:t xml:space="preserve"> structura din cadrul Institutului Naţional de Boli Infecţioase "Prof. Dr. Matei Balş",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Activităţi: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prevenirea şi supravegherea infecţiei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efectuarea testelor specifice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confirmarea cazurilor de infecţie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luarea în evidenţă a persoanelor cu infecţie HIV la nivelul unităţilor de boli infecţioase teritoriale;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asigurarea, în spital şi în ambulatoriu, a medicamentelor ARV necesare profilaxiei postexpunere;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tratamentul şi monitorizarea răspunsului terapeutic la bolnavii cu infecţie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luarea în evidenţă a persoanelor cu infecţie HIV/SIDA la nivelul unităţilor de boli infecţioase teritoriale;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asigurarea, în spital şi în ambulatoriu, a medicamentelor ARV pentru tratamentul bolnavilor cu infecţie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asigurarea, în spital şi în ambulatoriu, a medicamentelor necesare pentru profilaxia principalelor infecţii oportuniste asociate cu infecţia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asigurarea managementului bolnavului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efectuarea testelor de rezistenţă genotipică la ARV la bolnavii cu infecţie HIV/SIDA în eşec terapeutic;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creşterea aderenţei la tratament.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Activităţi în domeniul prevenirii şi supravegherii infecţiei HIV/SIDA:</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1.1. Activităţi efectuate la nivelul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organizează, la nivel naţional, procedurile de achiziţii centralizate pentru dispozitivele medicale necesare implementării activităţilor din domeniul prevenirii şi supravegherii infecţiei HIV/SIDA şi asigură repartizarea acestora în teritoriu conform prevederilor ordinului aprobat de ministrul sănătăţii, la propunerea Direcţiei generale asistenţă medicală şi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 Activităţi implementate la nivelul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efectuarea screening-ului infecţiei HIV/SIDA la femeile gravide şi persoanele din grupele de risc pentru infecţia HIV/SIDA, cu utilizarea testelor de screening tip ELISA HIV</w:t>
      </w:r>
      <w:r>
        <w:rPr>
          <w:rFonts w:ascii="Times New Roman" w:hAnsi="Times New Roman" w:cs="Times New Roman"/>
          <w:sz w:val="28"/>
          <w:szCs w:val="28"/>
          <w:vertAlign w:val="subscript"/>
        </w:rPr>
        <w:t>1+2</w:t>
      </w:r>
      <w:r>
        <w:rPr>
          <w:rFonts w:ascii="Times New Roman" w:hAnsi="Times New Roman" w:cs="Times New Roman"/>
          <w:sz w:val="28"/>
          <w:szCs w:val="28"/>
        </w:rPr>
        <w: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asigură confirmarea infecţiei HIV/SIDA pentru gravidele şi persoanele din grupele de risc cu rezultat pozitiv la screening-ul infecţiei HIV/SIDA prin testare Western blot;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realizează îndrumarea gravidelor şi persoanelor din grupele de risc cu rezultat pozitiv la testare către specialistul infecţionist din teritoriu în vederea evaluării clinico-imunologice;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realizează distribuirea testelor de screening rapide, după caz, către unităţile sanitare implicate în testarea infecţiei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asigură colectarea din teritoriu a raportărilor privind screening-ul infecţiei HIV/SIDA, analiza rezultatelor şi transmiterea indicatorilor, precum şi a rezultatelor analizei efectuate către Unitatea de asistenţă tehnică şi management;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1.2.6. asigură colectarea fişelor de raportare a cazurilor noi de HIV şi transmiterea acestora Compartimentului de monitorizare şi raportare a infecţiei HIV din cadrul Institutului Naţional de Boli Infecţioase "Prof. dr. Matei Balş";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1.2.7. asigură distribuirea seringilor de unică folosinţă şi acelor necesare activităţilor de schimb de seringi în scopul prevenirii transmiterii infecţiei HIV/SIDA la utilizatorii de droguri injectabile către unităţi sanitare care derulează programul; descărcarea din gestiunea direcţiei de sănătate publică a seringilor şi acelor distribuite gratuit consumatorilor de droguri injectabile se realizează în baza proceselor-verbale de predare-primire, care sunt anexe la contract şi a deconturilor de cheltuieli însoţite de tabele în care sunt înscrise codurile ANA ale beneficiarilor şi semnătura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1.2.8. estimarea anuală a necesarului de teste de screening rapide şi ELISA HIV1+2 pentru diagnosticul infecţiei HIV/SIDA pentru activitatea proprie şi pentru activităţile din unităţile sanitare implicate în screening-ul infecţiei HIV/SIDA şi transmiterea acestuia către Unitatea de asistenţă tehnică şi management.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 Activităţi implementate la nivelul spitalelor de boli infecţioase sau spitalelor care au în structură secţii sau compartimente de boli infecţioase: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efectuarea screening-ului infecţiei HIV/SIDA la femeile gravide şi la persoanele din grupele de risc pentru infecţia HIV/SIDA sau care se internează cu simptomatologie sugestivă pentru infecţia HIV/SIDA, cu utilizarea testelor de screening rapide, distribuite de direcţiile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asigură consilierea post-testare;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1.3.3. evaluarea persoanelor cu rezultate pozitive la testele de screening pentru infecţia HIV/SIDA în vederea confirmării/infirmării diagnosticului;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 îndrumarea persoanelor cu rezultat pozitiv la screening-ul infecţiei HIV/SIDA către centrul regional în vederea: confirmării infecţiei HIV/SIDA prin testare RNA-HIV, încadrării clinice şi imuno-virusologice şi aprecierii oportunităţii de a iniţia tratamentul specific şi profilaxia infecţiilor oportuniste;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1.3.5. raportarea de către laboratoare a numărului testărilor HIV efectuate, detaliat pe tipuri de testări, categorii la risc şi rezultate, la direcţia de sănătate publică teritorială;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1.3.6. întocmirea fişelor de raportare a cazurilor noi şi transmiterea acestora către direcţia de sănătate publică şi Compartimentul de monitorizare şi raportare a infecţiei HIV din cadrul Institutului Naţional de Boli Infecţioase "Prof. dr. Matei Balş";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1.3.7. estimarea anuală a necesarului de teste pentru screening-ul infecţiei HIV/SIDA, pe tipuri de teste, şi transmiterea acestuia către direcţia de sănătate publică teritorială;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1.3.8. realizează acordarea gratuită a seringilor de unică folosinţă şi acelor necesare activităţilor de schimb de seringi în scopul prevenirii transmiterii infecţiei HIV/SIDA la utilizatorii de droguri injectabile prin intermediul structurilor proprii sau, după caz, prin intermediul organizaţiilor nonguvernamentale în baza contractelor încheiate cu acestea. Descărcarea din gestiunea unităţii sanitare a seringilor şi acelor acordate gratuit consumatorilor de droguri injectabile se realizează în baza proceselor-verbale de predare-primire care sunt anexe la contract şi a deconturilor de cheltuieli însoţite de tabele în care sunt înscrise codurile ANA ale beneficiarilor şi semnătura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1.3.9. realizează colectarea seringilor de unică folosinţă şi acelor uzate rezultate din activitatea de schimb de seringi şi neutralizarea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 Activităţi implementate la nivelul spitalelor de pneumoftiziologie şi spitalelor de boli dermato-venerice sau spitalelor care au în structură secţii sau compartimente de pneumoftiziologie, respectiv dermato-venerologie: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 efectuarea screening-ului infecţiei HIV/SIDA al tuturor bolnavilor cu TB, respectiv ITS;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îndrumarea persoanelor cu rezultat pozitiv la screening-ul infecţiei HIV/SIDA către specialistul infecţionist din teritoriu în vederea confirmării infecţiei;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raportarea de către laboratoare a numărului testărilor HIV efectuate, detaliat pe tipuri de testări, categorii la risc şi rezultate, la direcţia de sănătate publică teritorială;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1.4.4. estimarea anuală a necesarului de teste pentru screening-ul infecţiei HIV/SIDA, pe tipuri de teste şi transmiterea acestuia către direcţia de sănătate publică teritorială.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 Activităţi implementate la nivelul maternităţilor: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1.5.1. efectuarea screening-ului infecţiei HIV/SIDA al gravidelor la luarea în evidenţă şi apoi la momentul naşterii;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1.5.2. îndrumarea gravidelor cu rezultat pozitiv la screening-ul infecţiei HIV/SIDA către specialistul infecţionist din teritoriu în vederea confirmării infecţiei şi pentru iniţierea măsurilor de profilaxie specifică;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 aplicarea protocolului de prevenire a transmiterii verticale a infecţiei HIV/SIDA de la mamă la făt: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1.5.3.1. iniţierea terapiei ARV la gravidă;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1.5.3.2. naştere prin operaţie cezariană dacă RNA-HIV este detectabil la 32 - 36 săptămâni de amenoree;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1.5.3.3. profilaxia cu ARV la nou-născut;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1.5.3.4. asigurarea accesului la alăptarea artificială.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1.5.4. raportarea de către laboratoare a numărului testărilor HIV, detaliat pe tipuri de testări, categorii la risc şi rezultate la direcţia de sănătate publică teritorială;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1.5.5. estimarea anuală a necesarului de teste pentru screening HIV, pe tipuri de teste şi transmiterea acestuia către direcţia de sănătate publică teritorială.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 Activităţi implementate la nivelul cabinetelor de medicină de familie: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1.6.1. luarea în evidenţă a gravidelor în primele luni de sarcină şi recomandarea efectuării testului de screening al infecţiei HIV/SIDA, prin laboratorul direcţiei de sănătate publică teritorială sau alte laboratoare acreditate;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 îndrumarea gravidelor cu rezultat pozitiv la screening-ul infecţiei HIV/SIDA către specialistul infecţionist din teritoriu în vederea confirmării infecţiei şi pentru iniţierea măsurilor de profilaxie specifică.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 Activităţi implementate la nivelul unităţilor medicale cu privire la utilizatorii de droguri 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1.7.1. implementarea activităţilor de schimb de seringi în colaborare cu direcţiile de sănătate publică teritoriale;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1.7.2. promovarea screening-ului infecţiei HIV/SIDA în rândul utilizatorilor de droguri 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1.7.3. îndrumarea utilizatorilor de droguri IV cu rezultate pozitive la testele de screening către specialistul infecţionist;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1.7.4. participarea la derularea studiilor sentinelă în rândul categoriilor populaţionale la risc crescut pentru infecţia HIV în colaborare cu Institutul Naţional de Boli Infecţioase "Prof. Dr. Matei Balş" şi Institutul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 Activităţi implementate la nivelul tuturor unităţilor sanitare cu paturi: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1.8.1. promovarea măsurilor de aplicare a precauţiunilor universal;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1.8.2. aplicarea, în primele 48 de ore de la expunerea accidentală, a protocolului de prevenire a transmiterii infecţiei HIV la persoanele expuse la sânge şi alte secreţii provenind de la persoane infectate sau cu status HIV neprecizat şi cu comportament la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1.8.2.1. măsuri imediate de igienă;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1.8.2.2. informarea medicului şef de secţie/şef de gardă;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1.8.2.3. trimiterea către specialistul infecţionist din teritoriu.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1.9. Aplicarea de către specialistul infecţionist a măsurilor de: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1.9.1. testare HIV a persoanei expuse şi a pacientului sursă (ori de câte ori acest lucru este posibil) cu teste ELISA HIV</w:t>
      </w:r>
      <w:r>
        <w:rPr>
          <w:rFonts w:ascii="Times New Roman" w:hAnsi="Times New Roman" w:cs="Times New Roman"/>
          <w:sz w:val="28"/>
          <w:szCs w:val="28"/>
          <w:vertAlign w:val="subscript"/>
        </w:rPr>
        <w:t>1+2</w:t>
      </w:r>
      <w:r>
        <w:rPr>
          <w:rFonts w:ascii="Times New Roman" w:hAnsi="Times New Roman" w:cs="Times New Roman"/>
          <w:sz w:val="28"/>
          <w:szCs w:val="28"/>
        </w:rPr>
        <w:t xml:space="preserve"> de generaţia a IV-a sau cu teste rapide HIV,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1.9.2. asigurarea, în spital şi în ambulatoriu, a medicamentelor ARV necesare pentru efectuarea profilaxiei specifice pe o perioadă de 30 zile, în funcţie de gravitatea expunerii;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1.9.3. monitorizarea de laborator la 1, 3 şi 6 luni de la expunere. Se recomandă asigurarea accesului la RNA-HIV pentru sursă şi persoană expusă, acolo unde riscul de transmitere a infecţiei HIV/SIDA este considerat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Activităţi în domeniul tratamentului şi monitorizării răspunsului terapeutic la bolnavii cu infecţie HIV/SIDA:</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2.1. Activităţi realizate la nivelul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efectuează, la nivel naţional, achiziţii centralizate pentru medicamentele antiretrovirale şi antiinfecţioase pentru tratamentul infecţiilor asociate infecţiei HIV/SIDA şi a testelor de rezistenţă genotipică la ARV prevăzute în </w:t>
      </w:r>
      <w:r>
        <w:rPr>
          <w:rFonts w:ascii="Times New Roman" w:hAnsi="Times New Roman" w:cs="Times New Roman"/>
          <w:color w:val="008000"/>
          <w:sz w:val="28"/>
          <w:szCs w:val="28"/>
          <w:u w:val="single"/>
        </w:rPr>
        <w:t>Lista</w:t>
      </w:r>
      <w:r>
        <w:rPr>
          <w:rFonts w:ascii="Times New Roman" w:hAnsi="Times New Roman" w:cs="Times New Roman"/>
          <w:sz w:val="28"/>
          <w:szCs w:val="28"/>
        </w:rPr>
        <w:t xml:space="preserve"> medicamentelor, materialelor sanitare, echipamentelor medicale, echipamentelor de protecţie, a serviciilor, combustibililor şi lubrifianţilor pentru parcul auto, pentru care se organizează proceduri de achiziţie centralizate la nivel naţional aprobată prin </w:t>
      </w:r>
      <w:r>
        <w:rPr>
          <w:rFonts w:ascii="Times New Roman" w:hAnsi="Times New Roman" w:cs="Times New Roman"/>
          <w:color w:val="008000"/>
          <w:sz w:val="28"/>
          <w:szCs w:val="28"/>
          <w:u w:val="single"/>
        </w:rPr>
        <w:t>Ordinul ministrului sănătăţii nr. 658/2013</w:t>
      </w:r>
      <w:r>
        <w:rPr>
          <w:rFonts w:ascii="Times New Roman" w:hAnsi="Times New Roman" w:cs="Times New Roman"/>
          <w:sz w:val="28"/>
          <w:szCs w:val="28"/>
        </w:rPr>
        <w:t>,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până la finalizarea achiziţiilor centralizate la nivel naţional prevăzute la pct. 2.1.1 prin semnarea contractelor subsecvente cu ofertanţii desemnaţi </w:t>
      </w:r>
      <w:r>
        <w:rPr>
          <w:rFonts w:ascii="Times New Roman" w:hAnsi="Times New Roman" w:cs="Times New Roman"/>
          <w:sz w:val="28"/>
          <w:szCs w:val="28"/>
        </w:rPr>
        <w:lastRenderedPageBreak/>
        <w:t>câştigători, medicamentele antiretrovirale şi antiinfecţioase pentru tratamentul infecţiilor asociate care se acordă bolnavilor cu infecţie HIV/SIDA se achiziţionează de unităţile sanitare cu paturi prin care se derulează programul, cu respectarea legislaţiei în domeniul achiziţiei publice, la preţul de achiziţie care nu poate depăşi preţul de decontare aprobat în condiţiile legii.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 Activităţi implementate la nivelul centrelor regionale HIV/SIDA*1):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evaluarea clinică şi imuno-virusologică a bolnavilor confirmaţi cu infecţie HIV din teritoriul arondat centrului regional, în regim de spitalizare, în baza relaţiei contractuale cu casa de asigurări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formularea recomandărilor pentru bolnavii cu infecţie HIV/SIDA din teritoriul arondat centrului regional privind: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2.2.2.1. iniţierea tratamentului cu medicamente ARV şi schema de utilizat, conform Ghidului naţional de tratament ARV;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2.2.2.2. schimbările de tratament în cazurile cu reacţii adverse sau cu eşec prin rezistenţă la ARV;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2.2.2.3. profilaxia pentru principalele infecţii oportuniste;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 efectuarea monitorizării periodice, în regim de spitalizare de zi, în baza relaţiei contractuale cu casa de asigurări de sănătate, după cum urmează: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2.2.3.1. la 1 lună de la iniţierea tratamentului ARV: determinarea nivelului limfocitelor CD4 şi a valorii RNA-HIV;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2.2.3.2. la un interval de minimum 6 luni: determinarea nivelului limfocitelor CD4 şi a valorii RNA-HIV;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2.2.3.3. la bolnavii cu eşec terapeutic: evaluarea prezenţei mutaţiilor primare de rezistenţă la ARV;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 realizarea iniţierii şi continuării tratamentului ARV la bolnavii confirmaţi cu infecţie HIV/SIDA aflaţi în evidenţă activă proprie, în spital şi în ambulatoriu;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2.2.5. realizarea profilaxiei principalelor infecţii oportuniste asociate cu infecţia HIV/SIDA, în spital şi în ambulatoriu;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2.2.6. monitorizarea nivelului de aderenţă la tratament pentru bolnavii cu infecţie HIV din teritoriul arondat centrului regional;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2.2.7. monitorizarea şi evaluarea la nivel regional a implementării activităţilor specifice de către spitalele de boli infecţioase din teritoriul arondat;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2.2.8. organizarea în colaborare cu Institutul Naţional de Boli Infecţioase "Prof. Dr. Matei Balş" a activităţilor de pregătire a personalului cu responsabilităţi în domeniu;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2.2.9. dezvoltarea şi aplicarea la nivelul unităţilor medicale din teritoriul arondat de programe integrate de servicii medicale şi de consiliere;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2.2.10. estimarea anuală a necesarului de medicamente antiretrovirale şi antiinfecţioase pentru tratamentul profilactic al infecţiilor asociate, pentru </w:t>
      </w:r>
      <w:r>
        <w:rPr>
          <w:rFonts w:ascii="Times New Roman" w:hAnsi="Times New Roman" w:cs="Times New Roman"/>
          <w:sz w:val="28"/>
          <w:szCs w:val="28"/>
        </w:rPr>
        <w:lastRenderedPageBreak/>
        <w:t>activităţile proprii şi pentru activităţile din unităţile sanitare din teritoriul arondat şi transmiterea acestuia către Unitatea de asistenţă tehnică şi management;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2.2.11. raportarea către Unitatea de asistenţă tehnică şi management şi Compartimentul de monitorizare şi raportare a infecţiei HIV din cadrul Institutului Naţional de Boli Infecţioase "Prof. dr. Matei Balş" a datelor legate de controlul infecţiei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 *1) Centrele regionale şi arondarea judeţelor la acestea este următoarea: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Centrul regional Bucureşti: Institutul de Boli Infecţioase "Prof. dr. Matei Balş":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judeţul Argeş;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judeţul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judeţul Dâmboviţa;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judeţul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judeţul Ialomiţa;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judeţul Ilfov;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judeţul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judeţul Vrancea;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Institutul de Boli Infecţioase "Prof. dr. Matei Balş" asigură: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coordonarea tehnică şi metodologică a centrelor regionale HIV/SIDA în domeniul de competenţă;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afişarea pe pagina de internet a institutului a datelor privind situaţia epidemiologică HIV/SIDA, situaţia testărilor HIV, alte date şi informaţii rezultate din evaluări epidemiologice, clinice sau de comportament legate de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realizarea atribuţiilor în domeniul asistenţei tehnice şi managementului programului prevăzute la </w:t>
      </w:r>
      <w:r>
        <w:rPr>
          <w:rFonts w:ascii="Times New Roman" w:hAnsi="Times New Roman" w:cs="Times New Roman"/>
          <w:color w:val="008000"/>
          <w:sz w:val="28"/>
          <w:szCs w:val="28"/>
          <w:u w:val="single"/>
        </w:rPr>
        <w:t>art. 17</w:t>
      </w:r>
      <w:r>
        <w:rPr>
          <w:rFonts w:ascii="Times New Roman" w:hAnsi="Times New Roman" w:cs="Times New Roman"/>
          <w:sz w:val="28"/>
          <w:szCs w:val="28"/>
        </w:rPr>
        <w:t xml:space="preserve"> din normele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Centrul regional Bucureşti: Spitalul Clinic de Boli Infecţioase şi Tropicale "Dr. Victor Babeş"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judeţul Brăila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judeţul Călăraşi;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judeţul Giurgiu;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judeţul Teleorman.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Centrul regional Craiova: Spitalul Clinic de Boli Infecţioase şi Pneumoftiziologie "Victor Babeş"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judeţul Gorj;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 judeţul Mehedinţi;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judeţul Olt.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Centrul regional Timişoara: Spitalul Clinic de Boli Infecţioase "Victor Babeş"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judeţul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judeţul Caraş-Severin;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judeţul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Centrul regional Târgu Mureş: Spitalul Clinic Judeţean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judeţul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judeţul Bistriţa-Năsăud;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judeţul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judeţul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Centrul regional Braşov: Spitalul de Boli Infecţioase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judeţul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judeţul Covasna;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judeţul Harghita.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Centrul regional Cluj-Napoca: Spitalul Clinic de Boli Infecţioase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judeţul Bihor;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judeţul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judeţul Maramureş;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judeţul Satu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judeţul Sălaj.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Centrul regional Iaşi: Spitalul Clinic de Boli Infecţioase "Sf. Parascheva"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judeţul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judeţul Botoşani;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judeţul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judeţul 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judeţul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judeţul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Centrul regional Constanţa: Spitalul Clinic de Boli Infecţioase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judeţul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judeţul Tulcea.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2.3. Activităţi implementate la nivelul spitalelor de boli infecţioase sau spitalelor care au în structură secţii sau compartimente de boli infecţioase: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2.3.1. realizarea iniţierii şi continuării, în spital şi în ambulatoriu, a tratamentului cu medicamente ARV la bolnavii cu infecţie HIV aflaţi în evidenţă activă, conform recomandărilor efectuate de centrul regional căruia îi este arondat teritorial;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2.3.2. asigură colaborarea cu bolnavul şi cu întreaga echipă medicală aflată la dispoziţie pentru promovarea unei aderenţe la tratamentul ARV &gt; 95%;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2.3.3. evaluarea evoluţiei bolii prin efectuarea periodică a testelor de laborator, în regim de spitalizare de zi, în baza relaţiei contractuale cu casa de asigurări de sănătate, după cum urmează: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2.3.3.1. bianual: hemoleucogramă, teste enzimatice hepatice, glicemie, colesterol, trigliceride, LDL, HDL, uree, creatinină, lipază;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2.3.3.2. anual: markeri de hepatită virală şi de sifilis;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2.3.4. îndrumă persoanele seropozitive către centrul regional căruia îi este arondat teritorial în vederea confirmării infecţiei HIV prin test RNA-HIV, în vederea încadrării clinice şi imuno-virusologice şi a aprecierii oportunităţii de a iniţia tratamentul specific şi profilaxia unor infecţii oportuniste;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2.3.5. aplicarea recomandărilor specialiştilor de la nivelul centrului regional căruia îi este arondat teritorial;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2.3.6. estimează anual necesarul de medicamente antiretrovirale, antiinfecţioase pentru tratamentul profilactic al infecţiilor asociate şi îl trimite centrului regional căruia îi este arondat teritorial.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2.3.7. îndrumă periodic pacientul către Centrul regional coordonator pentru monitorizare CD4, RNA-HIV şi test de rezistenţă,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Beneficiarii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 care au domiciliul în România şi au calitatea de asigurat în conformitate cu prevederile </w:t>
      </w:r>
      <w:r>
        <w:rPr>
          <w:rFonts w:ascii="Times New Roman" w:hAnsi="Times New Roman" w:cs="Times New Roman"/>
          <w:color w:val="008000"/>
          <w:sz w:val="28"/>
          <w:szCs w:val="28"/>
          <w:u w:val="single"/>
        </w:rPr>
        <w:t>art. 222</w:t>
      </w:r>
      <w:r>
        <w:rPr>
          <w:rFonts w:ascii="Times New Roman" w:hAnsi="Times New Roman" w:cs="Times New Roman"/>
          <w:sz w:val="28"/>
          <w:szCs w:val="28"/>
        </w:rPr>
        <w:t xml:space="preserve"> alin. (1) din Legea nr. 95/2006 privind reforma în domeniul sănătăţii, republicată, cu modificările şi completările ulterioare sau nu realizează venituri din muncă, pensie sau alte surse pot fi incluse în program în condiţiile îndeplinirii următoarelor criterii: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domeniul prevenirii şi supravegherii infecţiei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pentru efectuarea testelor de screening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femeia gravidă;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persoane din grupele la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 persoane cu 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1.1.2.2. persoane cu ITS;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1.1.2.3. donatori de sânge;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1.1.2.4. personal medico-sanitar;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1.1.2.5. hemodializaţi;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1.1.2.6. transfuzaţi;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1.1.2.7. nou-născuţi din mame seropozitive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1.1.2.8. deţinuţi;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1.1.2.9. utilizatori de droguri 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1.1.2.10. homosexuali;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1.1.2.11. persoane care practică sex comercial;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1.1.2.12. contacţi cu persoane infectate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1.1.2.13. persoane cu parteneri sexuali multipli;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1.1.2.14. victime ale violului sau abuzurilor sexuale;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1.1.2.15. şoferi de transport internaţional;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1.1.2.16. marinari de cursă lungă;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1.1.2.17. persoane cu sejur &gt; 6 luni în străinătate;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1.1.2.18. persoane care au lucrat &gt; 6 luni în străinătate;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1.1.2.19. persoane care urmează să se căsătorească;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1.1.2.20. persoane care solicită testarea;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pentru efectuarea profilaxiei postexpunere: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gravide HIV-pozitive şi nou-născuţi până la vârsta de 6 săptămâni;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persoane expuse accidental la sânge şi alte secreţii provenind de la persoane infectate sau cu status HIV neprecizat şi cu comportament la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domeniul tratamentului şi monitorizării răspunsului terapeutic al bolnavilor cu infecţie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pentru efectuarea tratamentului ARV: persoane confirmate cu infecţie HIV/SIDA, aflate în supraveghere activă, care îndeplinesc criteriile de eligibilitate prevăzute în Ghidului naţional de tratament ARV: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infecţie HIV simptomatică;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infecţie HIV asimptomatică + criterii imunologice: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2.1.2.1. limfocite CD4 &lt; 500/mmc;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2.1.2.2. limfocite CD4 &gt; 500/mmc, dar cu o rată mare de scădere;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infecţie HIV asimptomatică + criterii virusologice;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2.1.3.1. nivelul încărcăturii virale (RNA-HIV plasmatic) peste 100.000 copii/ml;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2.1.3.2. nivelul încărcăturii virale (RNA-HIV plasmatic) &lt; 100.000 copii/ml, dar cu o rată mare de creştere.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pentru efectuarea profilaxiei infecţiilor oportuniste asociate cu infecţia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CD4 &lt; 200/mmc: profilaxie PCP cu Cotrimoxazol;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CD4 &lt; 100/mmc: profilaxie Toxoplasmoză cu Cotrimoxazol;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 CD4 &lt; 50/mmc: profilaxia pentru infecţii cu Mycobacterii atipice cu Azithromycinum sau Clarithromycinum;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 bolnavi cu meningită criptococică: profilaxie cu Fluconazolum;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2.2.5. bolnav HIV cu infecţie TB: profilaxie cu Isoniazidum şi Rifampicinum.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pentru efectuarea testelor de rezistenţă genotipică la ARV: bolnavi HIV/SIDA în eşec terapeutic.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 aflate în tranzit pe teritoriul României care prezintă un risc epidemiologic sau o situaţie de urgenţă pot fi beneficia activităţile programului*) pentru perioada limitată în care tranzitează teritoriul ţării.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Sintagma "pot fi beneficia activităţile programului" nu este corectă din punct de vedere gramatical, însă ea este reprodusă exact în forma în care a fost publicată la pagina 38 din Monitorul Oficial al României, Partea I, nr. 320 bis din 1 aprilie 2022.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număr de teste HIV efectuate (pe tipuri de teste):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teste rapide HIV: 120.000 teste, din care 110.000 de teste efectuate la gravide;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teste ELISA HIV1+2: 101.000 teste, din care 81.000 de teste efectuate la gravidă;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număr de persoane la care s-a realizat profilaxia postexpunere: 800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număr de bolnavi HIV/SIDA beneficiari de tratamentul cu ARV: 13.000 bolnavi;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număr de bolnavi HIV/SIDA beneficiari de profilaxie cu non-ARV-uri: 800 bolnavi;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număr de bolnavi HIV/SIDA în eşec terapeutic beneficiari de efectuarea testului rezistenţă genotipică la ARV: 1000 teste;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cost mediu estimat/testare rapidă HIV: 4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cost mediu estimat/testare ELISA HIV1+2: 9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cost mediu ARV estimat/persoană la care s-a realizat profilaxia postexpunere: 713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cost mediu estimat/bolnav HIV/SIDA beneficiar de tratament cu ARV/an: 22.330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cost mediu estimat/bolnav HIV/SIDA beneficiar de profilaxie cu non-ARV-uri: 2.000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cost mediu estimat/test de rezistenţă genotipică la ARV: 898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în domeniul prevenirii şi supravegherii infecţiei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3.1.1. efectuarea testării HIV la minimum 60% gravide din totalul gravidelor;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 efectuarea testării HIV la minimum 1% persoane din populaţia generală;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 efectuarea profilaxiei pentru reducerea transmiterii verticale a infecţiei HIV/SIDA la minimum 95% din femeile gravide cu rezultat pozitiv la screening-ul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3.1.4. efectuarea profilaxiei pentru reducerea transmiterii verticale a infecţiei HIV la minimum 99% din copiii născuţi din mame HIV pozitive;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3.1.5. efectuarea profilaxiei postexpunere la 100% din persoanele expuse accidental care au indicaţie de tratament ARV;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în domeniul tratamentului şi monitorizării persoanelor cu infecţie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3.2.1. efectuarea tratament ARV la minimum 80% din bolnavii HIV/SIDA aflaţi în evidenţă activă;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3.2.2. efectuarea profilaxiei pentru infecţii oportuniste la minimum 5% din totalul bolnavi HIV/SIDA aflaţi în tratament ARV;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3.2.3. efectuarea testării de rezistenţă genotipică la ARV la 70% din bolnavii HIV/SIDA aflaţi în eşec terapeutic.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domeniul prevenirii şi supravegherii infecţiei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reactivi: teste HIV rapide şi teste ELISA HIV1+2 achiziţionate de Ministerul Sănătăţii prin achiziţie publică centralizată;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medicamente specifice ARV*1) necesare profilaxiei postexpunere;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materiale sanitare: seringi, ace, vacutainere cu ace, mănuşi de unică folosinţă, vată, alcool, cutii colectoare pentru seringi şi ace, recipiente pentru depozitare - transport de probe;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dezinfectanţi;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materiale de laborator: eprubete, criotuburi;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prestări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1.6.1. neutralizarea deşeurilor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 organizarea instruirilor metodologice şi a campaniilor de informare-educare-comunicare;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1.6.3. prestări de servicii pentru confirmarea infecţiei HIV/SIDA la gravide şi persoane din grupele de risc cu rezultat pozitiv la screening-ul infecţiei HIV/SIDA prin testare Western blot;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cheltuieli de personal şi/sau cheltuieli cu bunuri şi servicii pentru contracte de prestări servicii sau contracte de antrepriză,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 pentru activitatea desfăşurată de consilierii HIV/SIDA care fac dovada parcurgerii unei </w:t>
      </w:r>
      <w:r>
        <w:rPr>
          <w:rFonts w:ascii="Times New Roman" w:hAnsi="Times New Roman" w:cs="Times New Roman"/>
          <w:sz w:val="28"/>
          <w:szCs w:val="28"/>
        </w:rPr>
        <w:lastRenderedPageBreak/>
        <w:t>forme de pregătire; această cheltuială este eligibilă până la trecerea la sistemul de testare opt-out.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activităţile din domeniul tratamentului şi monitorizării persoanelor cu infecţie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medicamente specifice ARV*1) şi medicamente antiinfecţioase pentru tratamentul infecţiilor asociate*2);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teste de rezistenţă genotipică la ARV, în condiţiile achiziţionării acestora de Ministerul Sănătăţii prin achiziţie publică centralizată.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Notă: *1) medicamentele specifice ARV şi *2) medicamentele antiinfecţioase pentru tratamentul infecţiilor asociate sunt prevăzute la punctul P1 din </w:t>
      </w:r>
      <w:r>
        <w:rPr>
          <w:rFonts w:ascii="Times New Roman" w:hAnsi="Times New Roman" w:cs="Times New Roman"/>
          <w:b/>
          <w:bCs/>
          <w:color w:val="008000"/>
          <w:sz w:val="28"/>
          <w:szCs w:val="28"/>
          <w:u w:val="single"/>
        </w:rPr>
        <w:t>secţiunea C2</w:t>
      </w:r>
      <w:r>
        <w:rPr>
          <w:rFonts w:ascii="Times New Roman" w:hAnsi="Times New Roman" w:cs="Times New Roman"/>
          <w:b/>
          <w:bCs/>
          <w:sz w:val="28"/>
          <w:szCs w:val="28"/>
        </w:rPr>
        <w:t xml:space="preserve"> din </w:t>
      </w:r>
      <w:r>
        <w:rPr>
          <w:rFonts w:ascii="Times New Roman" w:hAnsi="Times New Roman" w:cs="Times New Roman"/>
          <w:b/>
          <w:bCs/>
          <w:color w:val="008000"/>
          <w:sz w:val="28"/>
          <w:szCs w:val="28"/>
          <w:u w:val="single"/>
        </w:rPr>
        <w:t>anexa</w:t>
      </w:r>
      <w:r>
        <w:rPr>
          <w:rFonts w:ascii="Times New Roman" w:hAnsi="Times New Roman" w:cs="Times New Roman"/>
          <w:b/>
          <w:bCs/>
          <w:sz w:val="28"/>
          <w:szCs w:val="28"/>
        </w:rPr>
        <w:t xml:space="preserve"> la H.G. nr. 720/2008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cu modificările şi completările ulterioare; decontarea lor se realizează, conform prevederilor </w:t>
      </w:r>
      <w:r>
        <w:rPr>
          <w:rFonts w:ascii="Times New Roman" w:hAnsi="Times New Roman" w:cs="Times New Roman"/>
          <w:b/>
          <w:bCs/>
          <w:color w:val="008000"/>
          <w:sz w:val="28"/>
          <w:szCs w:val="28"/>
          <w:u w:val="single"/>
        </w:rPr>
        <w:t>art. 58</w:t>
      </w:r>
      <w:r>
        <w:rPr>
          <w:rFonts w:ascii="Times New Roman" w:hAnsi="Times New Roman" w:cs="Times New Roman"/>
          <w:b/>
          <w:bCs/>
          <w:sz w:val="28"/>
          <w:szCs w:val="28"/>
        </w:rPr>
        <w:t xml:space="preserve"> din Legea nr. 95/2006 privind reforma în domeniul sănătăţii, republicată, cu modificările şi completările ulterioare, la preţul de achiziţie, care nu poate depăşi preţul de decontare, aprobat prin ordin comun al ministrului sănătăţii şi preşedintelui Casei Naţionale de Asigurări Sociale de Sănătate.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G.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domeniul prevenirii şi supravegherii infecţiei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Institutul Naţional de Boli Infecţioase "Prof. Dr. Matei Balş"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spitale de boli infecţioase şi spitale care au în structură secţii sau compartimente de boli infecţioase;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spitale cu secţii de obstetrică-ginecologie (maternităţi);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spitale de pneumoftiziologie şi spitale care au în structură secţii sau compartimente de pneumoftiziologie;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spitale de boli dermato-venerice şi spitale care au în structură secţii sau compartimente de boli dermato-venerice;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cabinete de medicină de familie, cabinete de planificare familială;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domeniul tratamentului şi monitorizării răspunsului terapeutic al bolnavilor cu infecţie HIV/SIDA: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Institutul Naţional de Boli Infecţioase "Prof. Dr. Matei Balş";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 Spitalul Judeţean de Urgenţă Alba Iulia;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Spitalul Clinic Judeţean de Urgenţă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Spitalul Judeţean de Urgenţă Piteşti;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Spitalul Judeţean de Urgenţă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Spitalul Clinic Municipal "Dr. Gavril Curteanu" Oradea;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Spitalul Judeţean de Urgenţă Bistriţa;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Spitalul Judeţean de Urgenţă "Mavromati" Botoşani;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Spitalul Judeţean de Urgenţă Brăila;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2.10. Spitalul de Boli Infecţioase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Spitalul Judeţean de Urgenţă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Spitalul Judeţean de Urgenţă Călăraşi;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Spitalul Judeţean de Urgenţă Reşiţa;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Spitalul Clinic de Boli Infecţioase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Spitalul Clinic de Boli Infecţioase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 Spitalul Judeţean de Urgenţă "Dr. F. Kristof" Sfântu Gheorghe;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2.17. Spitalul Judeţean de Urgenţă Târgovişte;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 Spitalul Clinic de Boli Infecţioase şi Pneumoftiziologie "Victor Babeş"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2.19. Spitalul Clinic de Boli Infecţioase "Sf. Parascheva"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2.20. Spitalul Judeţean de Urgenţă Giurgiu;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Spitalul Judeţean de Urgenţă Târgu Jiu;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Spitalul Judeţean de Urgenţă Miercurea-Ciuc;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 Spitalul de Urgenţă Petroşani;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 Spitalul Judeţean de Urgenţă Deva;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2.25. Spitalul Municipal "Dr. Alexandru Simionescu"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2.26. Spitalul Judeţean de Urgenţă Slobozia;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2.27. Spitalul Clinic de Boli Infecţioase "Sf. Parascheva"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2.28. Spitalul de Boli Infecţioase şi Psihiatrie Baia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2.29. Spitalul Municipal Sighetu Marmaţiei;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2.30. Spitalul Judeţean de Urgenţă Drobeta-Turnu 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2.31. Spitalul Clinic Judeţean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2.32. Spitalul Judeţean de Urgenţă Piatra-Neamţ;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2.33. Spitalul Municipal de Urgenţă Roman;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2.34. Spitalul Judeţean de Urgenţă Slatina;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2.35. Spitalul Judeţean de Urgenţă Ploieşti;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2.36. Spitalul Judeţean de Urgenţă Zalău;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2.37. Spitalul Judeţean de Urgenţă Satu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2.38. Spitalul Clinic Judeţean de Urgenţă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2.39. Spitalul Clinic de Pediatrie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2.40. Spitalul Municipal Mediaş;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2.41. Spitalul Judeţean de Urgenţă "Sf. Ioan cel Nou"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2.42. Spitalul Judeţean de Urgenţă Alexandria;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2.43. Spitalul Clinic de Boli Infecţioase "Victor Babeş"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2.44. Spitalul Clinic de Urgenţă pentru Copii "Louis Ţurcanu"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2.45. Spitalul Judeţean de Urgenţă Tulcea;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2.46. Spitalul Judeţean de Urgenţă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2.47. Spital Judeţean de Urgenţă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2.48. Spitalul Municipal de Urgenţă "Elena Beldiman" Bârlad;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2.49. Spitalul Judeţean de Urgenţă "Sf. Pantelimon" Focşani;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2.50. Spitalul Clinic de Boli Infecţioase şi Tropicale "Dr. Victor Babeş"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2.51. Spitalul Clinic Judeţean de Urgenţă Ilfov;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2.52. Spitalul Penitenciar Jilava;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2.53. Spitalul Universitar de Urgenţă Militar Central "Dr. Carol Davila"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IV. PROGRAMUL NAŢIONAL DE PREVENIRE, SUPRAVEGHERE ŞI CONTROL AL TUBERCULOZEI (PNPSCT)</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reducerea incidenţei, prevalenţei şi a mortalităţii 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creşterea ratei de succes terapeutic la cazurile noi pozitive de TB pulmonară.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Unitatea de asistenţă tehnică şi management:</w:t>
      </w:r>
      <w:r>
        <w:rPr>
          <w:rFonts w:ascii="Times New Roman" w:hAnsi="Times New Roman" w:cs="Times New Roman"/>
          <w:sz w:val="28"/>
          <w:szCs w:val="28"/>
        </w:rPr>
        <w:t xml:space="preserve"> structura din cadrul Institutului Naţional de Pneumoftiziologie "Prof. Dr. Marius Nasta"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depistarea şi supravegherea cazurilor de 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diagnosticul cazurilor de 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tratamentul bolnavilor 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monitorizarea răspunsului terapeutic.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Activităţi efectuate la nivelul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efectuează, la nivel naţional, achiziţii centralizate pentru dispozitivele medicale şi medicamentele specifice pentru tratamentul bolnavilor TB, prevăzute în </w:t>
      </w:r>
      <w:r>
        <w:rPr>
          <w:rFonts w:ascii="Times New Roman" w:hAnsi="Times New Roman" w:cs="Times New Roman"/>
          <w:color w:val="008000"/>
          <w:sz w:val="28"/>
          <w:szCs w:val="28"/>
          <w:u w:val="single"/>
        </w:rPr>
        <w:t>Lista</w:t>
      </w:r>
      <w:r>
        <w:rPr>
          <w:rFonts w:ascii="Times New Roman" w:hAnsi="Times New Roman" w:cs="Times New Roman"/>
          <w:sz w:val="28"/>
          <w:szCs w:val="28"/>
        </w:rPr>
        <w:t xml:space="preserve"> medicamentelor, materialelor sanitare, echipamentelor medicale, echipamentelor de protecţie, a serviciilor, combustibililor şi lubrifianţilor pentru </w:t>
      </w:r>
      <w:r>
        <w:rPr>
          <w:rFonts w:ascii="Times New Roman" w:hAnsi="Times New Roman" w:cs="Times New Roman"/>
          <w:sz w:val="28"/>
          <w:szCs w:val="28"/>
        </w:rPr>
        <w:lastRenderedPageBreak/>
        <w:t xml:space="preserve">parcul auto, pentru care se organizează proceduri de achiziţie centralizate la nivel naţional aprobată prin </w:t>
      </w:r>
      <w:r>
        <w:rPr>
          <w:rFonts w:ascii="Times New Roman" w:hAnsi="Times New Roman" w:cs="Times New Roman"/>
          <w:color w:val="008000"/>
          <w:sz w:val="28"/>
          <w:szCs w:val="28"/>
          <w:u w:val="single"/>
        </w:rPr>
        <w:t>Ordinul ministrului sănătăţii nr. 658/2013</w:t>
      </w:r>
      <w:r>
        <w:rPr>
          <w:rFonts w:ascii="Times New Roman" w:hAnsi="Times New Roman" w:cs="Times New Roman"/>
          <w:sz w:val="28"/>
          <w:szCs w:val="28"/>
        </w:rPr>
        <w:t>,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până la finalizarea achiziţiilor centralizate la nivel naţional prevăzute la punctul 1.1. prin semnarea contractelor subsecvente cu ofertanţii desemnaţi câştigători, dispozitivele medicale şi medicamentele specifice care se acordă bolnavilor, se achiziţionează de unităţile sanitare cu paturi prin care se derulează programul, cu respectarea legislaţiei în domeniul achiziţiei publice, la preţul de achiziţie, care, în cazul medicamentelor, nu poate depăşi preţul de decontare aprobat în condiţiile legii;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achiziţionarea medicamentelor, dispozitivelor medicale, materialelor sanitare şi altora asemenea, necesare pentru derularea programului cărora nu le sunt aplicabile prevederile punctului 1.1., se realizează de unităţile sanitare cu paturi prin care se derulează programul, cu respectarea legislaţiei în domeniul achiziţiei publice, la preţul de achiziţie, care, în cazul medicamentelor, nu poate depăşi preţul de decontare aprobat în condiţiile legii.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Activităţi desfăşurate în domeniul asistenţei tehnice şi managementului: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2.1. Activităţi desfăşurate la nivelul Institutului de Pneumoftiziologie "Prof. Dr. Marius Nasta" Bucureşti:</w:t>
      </w:r>
      <w:r>
        <w:rPr>
          <w:rFonts w:ascii="Times New Roman" w:hAnsi="Times New Roman" w:cs="Times New Roman"/>
          <w:sz w:val="28"/>
          <w:szCs w:val="28"/>
        </w:rPr>
        <w:t xml:space="preserve"> conform </w:t>
      </w:r>
      <w:r>
        <w:rPr>
          <w:rFonts w:ascii="Times New Roman" w:hAnsi="Times New Roman" w:cs="Times New Roman"/>
          <w:color w:val="008000"/>
          <w:sz w:val="28"/>
          <w:szCs w:val="28"/>
          <w:u w:val="single"/>
        </w:rPr>
        <w:t>Ghidului</w:t>
      </w:r>
      <w:r>
        <w:rPr>
          <w:rFonts w:ascii="Times New Roman" w:hAnsi="Times New Roman" w:cs="Times New Roman"/>
          <w:sz w:val="28"/>
          <w:szCs w:val="28"/>
        </w:rPr>
        <w:t xml:space="preserve"> metodologic de implementare a programului naţional de prevenire, supraveghere şi control al tuberculozei aprobat prin </w:t>
      </w:r>
      <w:r>
        <w:rPr>
          <w:rFonts w:ascii="Times New Roman" w:hAnsi="Times New Roman" w:cs="Times New Roman"/>
          <w:color w:val="008000"/>
          <w:sz w:val="28"/>
          <w:szCs w:val="28"/>
          <w:u w:val="single"/>
        </w:rPr>
        <w:t>OMS nr. 1171/2015</w:t>
      </w:r>
      <w:r>
        <w:rPr>
          <w:rFonts w:ascii="Times New Roman" w:hAnsi="Times New Roman" w:cs="Times New Roman"/>
          <w:sz w:val="28"/>
          <w:szCs w:val="28"/>
        </w:rPr>
        <w:t>,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 Activităţi desfăşurate de către coordonatorul tehnic judeţean:</w:t>
      </w:r>
      <w:r>
        <w:rPr>
          <w:rFonts w:ascii="Times New Roman" w:hAnsi="Times New Roman" w:cs="Times New Roman"/>
          <w:sz w:val="28"/>
          <w:szCs w:val="28"/>
        </w:rPr>
        <w:t xml:space="preserve"> metodologic de implementare a programului naţional de prevenire, supraveghere şi control al tuberculozei aprobat prin </w:t>
      </w:r>
      <w:r>
        <w:rPr>
          <w:rFonts w:ascii="Times New Roman" w:hAnsi="Times New Roman" w:cs="Times New Roman"/>
          <w:color w:val="008000"/>
          <w:sz w:val="28"/>
          <w:szCs w:val="28"/>
          <w:u w:val="single"/>
        </w:rPr>
        <w:t>OMS nr. 1171/2015</w:t>
      </w:r>
      <w:r>
        <w:rPr>
          <w:rFonts w:ascii="Times New Roman" w:hAnsi="Times New Roman" w:cs="Times New Roman"/>
          <w:sz w:val="28"/>
          <w:szCs w:val="28"/>
        </w:rPr>
        <w:t>,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Sintagma de la pct. 2.2 nu este completă, însă ea este reprodusă exact în forma în care a fost publicată la pagina 42 din Monitorul Oficial al României, Partea I, nr. 320 bis din 1 aprilie 2022.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Activităţile derulate la nivelul I.N.S.P. prin CNSCBT şi structurile sale regionale:</w:t>
      </w:r>
      <w:r>
        <w:rPr>
          <w:rFonts w:ascii="Times New Roman" w:hAnsi="Times New Roman" w:cs="Times New Roman"/>
          <w:sz w:val="28"/>
          <w:szCs w:val="28"/>
        </w:rPr>
        <w:t xml:space="preserve"> conform </w:t>
      </w:r>
      <w:r>
        <w:rPr>
          <w:rFonts w:ascii="Times New Roman" w:hAnsi="Times New Roman" w:cs="Times New Roman"/>
          <w:color w:val="008000"/>
          <w:sz w:val="28"/>
          <w:szCs w:val="28"/>
          <w:u w:val="single"/>
        </w:rPr>
        <w:t>Ghidului</w:t>
      </w:r>
      <w:r>
        <w:rPr>
          <w:rFonts w:ascii="Times New Roman" w:hAnsi="Times New Roman" w:cs="Times New Roman"/>
          <w:sz w:val="28"/>
          <w:szCs w:val="28"/>
        </w:rPr>
        <w:t xml:space="preserve"> metodologic de implementare a programului naţional de prevenire, supraveghere şi control al tuberculozei aprobat prin </w:t>
      </w:r>
      <w:r>
        <w:rPr>
          <w:rFonts w:ascii="Times New Roman" w:hAnsi="Times New Roman" w:cs="Times New Roman"/>
          <w:color w:val="008000"/>
          <w:sz w:val="28"/>
          <w:szCs w:val="28"/>
          <w:u w:val="single"/>
        </w:rPr>
        <w:t>OMS nr. 1171/2015</w:t>
      </w:r>
      <w:r>
        <w:rPr>
          <w:rFonts w:ascii="Times New Roman" w:hAnsi="Times New Roman" w:cs="Times New Roman"/>
          <w:sz w:val="28"/>
          <w:szCs w:val="28"/>
        </w:rPr>
        <w:t>,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Activităţi derulate la nivelul direcţiilor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4.1. efectuează, în cadrul Programului naţional de prevenire, supraveghere şi control a infecţiei HIV/SIDA, testarea HIV pentru pacienţii suspecţi/confirmaţi cu tuberculoză, pentru unităţi medicale care nu au posibilitatea de testare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coordonează investigaţia epidemiologică şi măsurile de control în focarele cu minimum 3 cazuri şi la apariţia unui caz de tuberculoză DR într-o colectivitate, în conformitate cu prevederile titlului C punctul 2 subpunctul 2.3. din Programul naţional de supraveghere şi control al bolilor transmisibile prioritare;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raportează la INSP - CNSCBT focarele cu minim 3 cazuri, depistate în colectivităţi, precum şi apariţia unui caz de tuberculoză DR într-o colectivitate, pe formularul furnizat de CNSCBT;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colaborează cu reţeaua de pneumoftiziologie la instruirea personalului medical pentru aplicarea prevederilor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 monitorizează la nivel judeţean derularea activităţilor acestui domeniu, în colaborare cu medicul coordonator judeţean 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4.6. asigură, împreună cu coordonatorul tehnic judeţean, repartiţia fondurilor alocate programului, pentru unităţile sanitare de pneumoftiziologie din judeţ;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4.7. asigură, împreună cu coordonatorul tehnic judeţean, corectitudinea în înregistrarea şi raportarea datelor epidemiologice privind infecţia TB, precum şi a indicatorilor specifici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Activităţi derulate la nivelul unităţilor sanitare de specialitate TB sau care au în structura organizatorică secţii sau dispensare de pneumoftiziologie:</w:t>
      </w:r>
      <w:r>
        <w:rPr>
          <w:rFonts w:ascii="Times New Roman" w:hAnsi="Times New Roman" w:cs="Times New Roman"/>
          <w:sz w:val="28"/>
          <w:szCs w:val="28"/>
        </w:rPr>
        <w:t xml:space="preserve"> conform </w:t>
      </w:r>
      <w:r>
        <w:rPr>
          <w:rFonts w:ascii="Times New Roman" w:hAnsi="Times New Roman" w:cs="Times New Roman"/>
          <w:color w:val="008000"/>
          <w:sz w:val="28"/>
          <w:szCs w:val="28"/>
          <w:u w:val="single"/>
        </w:rPr>
        <w:t>Ghidului</w:t>
      </w:r>
      <w:r>
        <w:rPr>
          <w:rFonts w:ascii="Times New Roman" w:hAnsi="Times New Roman" w:cs="Times New Roman"/>
          <w:sz w:val="28"/>
          <w:szCs w:val="28"/>
        </w:rPr>
        <w:t xml:space="preserve"> metodologic de implementare a programului naţional de prevenire, supraveghere şi control al tuberculozei aprobat prin </w:t>
      </w:r>
      <w:r>
        <w:rPr>
          <w:rFonts w:ascii="Times New Roman" w:hAnsi="Times New Roman" w:cs="Times New Roman"/>
          <w:color w:val="008000"/>
          <w:sz w:val="28"/>
          <w:szCs w:val="28"/>
          <w:u w:val="single"/>
        </w:rPr>
        <w:t>OMS nr. 1171/2015</w:t>
      </w:r>
      <w:r>
        <w:rPr>
          <w:rFonts w:ascii="Times New Roman" w:hAnsi="Times New Roman" w:cs="Times New Roman"/>
          <w:sz w:val="28"/>
          <w:szCs w:val="28"/>
        </w:rPr>
        <w:t>,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 Activităţi derulate la nivelul cabinetelor de medicină de familie şi al cabinetelor medicale din unităţile de învăţământ:</w:t>
      </w:r>
      <w:r>
        <w:rPr>
          <w:rFonts w:ascii="Times New Roman" w:hAnsi="Times New Roman" w:cs="Times New Roman"/>
          <w:sz w:val="28"/>
          <w:szCs w:val="28"/>
        </w:rPr>
        <w:t xml:space="preserve"> conform </w:t>
      </w:r>
      <w:r>
        <w:rPr>
          <w:rFonts w:ascii="Times New Roman" w:hAnsi="Times New Roman" w:cs="Times New Roman"/>
          <w:color w:val="008000"/>
          <w:sz w:val="28"/>
          <w:szCs w:val="28"/>
          <w:u w:val="single"/>
        </w:rPr>
        <w:t>Ghidului</w:t>
      </w:r>
      <w:r>
        <w:rPr>
          <w:rFonts w:ascii="Times New Roman" w:hAnsi="Times New Roman" w:cs="Times New Roman"/>
          <w:sz w:val="28"/>
          <w:szCs w:val="28"/>
        </w:rPr>
        <w:t xml:space="preserve"> metodologic de implementare a programului naţional de prevenire, supraveghere şi control al tuberculozei aprobat prin </w:t>
      </w:r>
      <w:r>
        <w:rPr>
          <w:rFonts w:ascii="Times New Roman" w:hAnsi="Times New Roman" w:cs="Times New Roman"/>
          <w:color w:val="008000"/>
          <w:sz w:val="28"/>
          <w:szCs w:val="28"/>
          <w:u w:val="single"/>
        </w:rPr>
        <w:t>OMS nr. 1171/2015</w:t>
      </w:r>
      <w:r>
        <w:rPr>
          <w:rFonts w:ascii="Times New Roman" w:hAnsi="Times New Roman" w:cs="Times New Roman"/>
          <w:sz w:val="28"/>
          <w:szCs w:val="28"/>
        </w:rPr>
        <w:t>,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Beneficiarii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 care au calitatea de: simptomatici respiratori, suspecţi TB, contacţi TB şi altor grupuri cu risc crescut de tuberculoză, bolnavi cu tuberculoză pulmonară sau extrapulmonară, confirmată ori nu bacteriologic, la care medicul pneumolog sau, pentru tuberculoză extrarespiratorie, specialistul de organ împreună cu medicul pneumolog a decis iniţierea unui tratament antituberculos şi care îndeplinesc una dintre următoarele cerinţe: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au domiciliul în România şi au calitatea de asigurat în conformitate cu prevederile </w:t>
      </w:r>
      <w:r>
        <w:rPr>
          <w:rFonts w:ascii="Times New Roman" w:hAnsi="Times New Roman" w:cs="Times New Roman"/>
          <w:color w:val="008000"/>
          <w:sz w:val="28"/>
          <w:szCs w:val="28"/>
          <w:u w:val="single"/>
        </w:rPr>
        <w:t>art. 222</w:t>
      </w:r>
      <w:r>
        <w:rPr>
          <w:rFonts w:ascii="Times New Roman" w:hAnsi="Times New Roman" w:cs="Times New Roman"/>
          <w:sz w:val="28"/>
          <w:szCs w:val="28"/>
        </w:rPr>
        <w:t xml:space="preserve"> alin. (1) din Legea nr. 95/2006 privind reforma în domeniul sănătăţii,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au domiciliul în România şi nu realizează venituri din muncă, pensie sau alte surse;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sunt în tranzit pe teritoriul României şi prezintă un risc epidemiologic sau o situaţie de urgenţă medicală.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numărul persoanelor examinate pentru depistarea cazurilor de infecţie/îmbolnăvire de tuberculoză (simptomatici respiratori, suspecţi TB, contacţi TB şi altor grupuri cu risc crescut de tuberculoză): 262.000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număr de persoane examinate care au beneficiat de examene radiologice: 157.000;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număr de persoane examinate care au beneficiat de examene bacteriologice bK prin metoda convenţională: 62.000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număr de persoane care au beneficiat de testare cutanată la tuberculină: 8.000;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număr de persoane care au beneficiat de testare IGRA: 200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numărul de persoane care au beneficiat de administrarea tratamentului chimioprofilactic: 5.000;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număr anchete epidemiologice efectuate: 8.000;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număr bolnavi TB monitorizaţi prin efectuarea de examene radiologice: 10.300 bolnavi (se efectuează 3 examinări radiologice/bolnav TB-DS şi 4/examinări radiologice/bolnav TB-DR);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număr bolnavi TB monitorizaţi prin efectuarea examenelor bacteriologice bK prin metoda convenţională: 13.000 bolnavi (se efectuează cel puţin 4 examinări bacteriologice bK/bolnav TB-DS şi 12 examinări bacteriologice bK/bolnav TB-DR);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număr bolnavi TB care au beneficiat de tratament: 13.611, din 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1.10.1. număr de bolnavi TB-DS: 11.783;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1.10.2. număr de bolnavi cu tratament individualizat TB-DR: 707;</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număr de examene radiologice efectuate: 187.000;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număr de examene bacteriologice bK efectuate prin metoda convenţională (microscopie şi cultură pe mediu solid): 130.000;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număr de antibiograme seria I efectuate: 8.000;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număr de antibiograme seria lungă efectuate: 1.000;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 număr de examene bacteriologice bK prin metode fenotipice efectuate: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1.15.1. număr de culturi pe medii lichide efectuate: 13.000;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1.15.2. număr de antibiograme în mediu lichid efectuate: 1.800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1.16. număr de teste genotipice efectuate: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1.16.1. număr teste genetice pentru identificare MTB prin metoda Genexpert: 10.000;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1.16.2. număr teste genetice pentru identificare MTB prin metoda LPA: 3.000.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cost mediu estimat/persoană care a beneficiat de examen radiologic: 11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cost mediu estimat/persoană care a beneficiat de examen bacteriologic bK prin metoda convenţională: 71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cost mediu estimat/persoană care a beneficiat de testare cutanată la tuberculină: 39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cost mediu estimat/persoană care a beneficiat de testare IGRA: 220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cost mediu estimat/persoană care a beneficiat de administrarea tratamentului chimioprofilactic: 36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cost mediu estimat/anchetă epidemiologică efectuată: 100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cost mediu estimat/bolnav TB care a beneficiat de monitorizare prin examene radiologice: 32,39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cost mediu estimat/bolnav TB care a beneficiat de monitorizare prin examene bacteriologice bK: 135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cost mediu estimat/bolnav TB-DS: 375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2.10. cost mediu estimat/bolnav cu TB-DR care a beneficiat de tratament: 19.967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cost mediu estimat/examen radiologic: 11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cost mediu estimat/examen bacteriologic prin metoda convenţională (microscopie şi cultură pe medii solide): 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cost mediu estimat/antibiogramă seria I: 95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cost mediu estimat/antibiogramă seria lungă: 515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cost mediu estimat/cultură pe mediu lichid: 77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 cost mediu estimat/antibiogramă în mediu lichid: 390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2.17. cost mediu estimat/teste genetice pentru identificare MTB prin metoda Genexpert: 350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 cost mediu estimat/teste genetice pentru identificare MTB prin metoda LPA: 250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reducerea incidenţei globale a TB la 54%000;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reducerea prevalenţei TB la 87%000;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menţinerea ratei de succes al tratamentului în rândul cazurilor noi de TB pulmonară, confirmate bacteriologic, la 87%;</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scăderea ratei de mortalitate prin TB la 4%000.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medicamente utilizate în scop profilactic: PPD, Izoniazida, Rifampicina, Pirazinamida, Etambutol, fluoroquinolone, orice individualizare a tratamentului profilactic va fi efectuată numai cu acordul colectivului medical judeţean;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medicamente utilizate în scop curativ: conform prevederilor </w:t>
      </w:r>
      <w:r>
        <w:rPr>
          <w:rFonts w:ascii="Times New Roman" w:hAnsi="Times New Roman" w:cs="Times New Roman"/>
          <w:color w:val="008000"/>
          <w:sz w:val="28"/>
          <w:szCs w:val="28"/>
          <w:u w:val="single"/>
        </w:rPr>
        <w:t>H.G. nr. 720/2008</w:t>
      </w:r>
      <w:r>
        <w:rPr>
          <w:rFonts w:ascii="Times New Roman" w:hAnsi="Times New Roman" w:cs="Times New Roman"/>
          <w:sz w:val="28"/>
          <w:szCs w:val="28"/>
        </w:rPr>
        <w:t xml:space="preserve">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materiale sanitare: seringi de unică utilizare cu ac, ace, vată, alcool sanitar, mănuşi, măşti, recipiente pentru colectarea seringilor folosite, recoltoare sterile pentru produse biologice, vacutainere, seringi de 1, 2, 5, 10 şi 20 ml, pahare de unică folosinţă;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teste ELISA de tip IGRA - QuantiferonTB Gold,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reactivi şi soluţii pentru laboratorul de bacteriologie în vederea efectuării examenului microscopic şi cultură: medii solide şi lichide pentru diagnostic precoce şi medii cu antibiograme pentru medicamente de linia I şi a II-a, metode fenotipice solide şi lichide, metode genetice pentru decelarea cazurilor de chimiorezistenţă şi tulpini de identificare AgMPT64;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materiale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filme radiografice pentru aparatură clasică şi digitală, soluţie de developare (set fixator şi revelator);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dezinfectanţi;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prestări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9.1. organizarea activităţilor de formare a personalului, dezvoltarea resurselor umane: organizarea şi desfăşurarea de cursuri de perfecţionare, simpozioane, mese rotunde;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9.2. editare şi tipărire de rapoarte, formulare tipizate şi registre, ghiduri metodologice şi materiale informative, multiplicarea şi legătoria documentelor şi diseminarea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9.3. întreţinere, autorizare, mentenanţă, metrologizare şi etalonare a echipamentelor de laborator de bacteriologie şi radiologie;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9.4. întreţinerea şi exploatarea echipamentelor informatice, copiatoarelor, faxurilor, xerox-urilor şi multifuncţionalelor;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9.5. întreţinerea şi exploatarea mijloacelor de transport special destinate efectuării activităţilor în cadrul programului: transport contacţi, suspecţi, bolnavi cu tuberculoză, materiale biologice, medicamente la cabinetele medicilor de familie sau la domiciliul pacienţilor, medici în cadrul activităţilor programului, asigurări auto, rovinietă, revizii tehnice, reparaţii;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9.6. transportul probelor biologice colectate din teritoriu către laboratoarele de bacteriologie TB regionale şi naţionale de referinţă;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9.7. transportul reactivilor şi soluţiilor pentru laboratorul de bacteriologie;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9.8. efectuarea testării ELISA de tip IGRA - QuantiferonTB Gold, în alte unităţi sanitare specializate, în situaţiile în care acestea nu pot fi efectuate în unităţile de specialitate care derulează programul, atunci când PPD nu este disponibilă; în aceste cazuri, investigaţiile specifice se efectuează, la recomandarea medicului, numai cu aprobarea coordonatorului judeţean 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 corectoare, calculatoare de birou, foarfece de birou, tonere/cartuşe pentru imprimantă, fax, copiator, multifuncţională, CD-uri şi DVD-uri şi alte unităţi de stocare (stick-uri şi hard-uri externe);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piese de schimb şi accesorii pentru echipamentele de laborator de bacteriologie/radiologie, calculatoare, faxuri, imprimante, copiatoare, multifuncţionale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obiecte de inventar de mică valoare: negatoscoape pentru citire filme radiologice, casete radiografice de diferite dimensiuni, frigidere pentru păstrarea mediilor de cultură, reactivilor, PPD şi probelor biologice, diferite recipiente pentru laborator, stative pentru laborator, lămpi UV, calculatoare, copiatoare, fax, xerox şi multifuncţionale;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echipamente de protecţie necesare prevenirii transmiterii infecţiei 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deplasări interne: cheltuieli cu transportul, cazarea şi diurnă, taxe drum pentru personalul propriu, precum şi pentru coordonatorul programului care se deplasează în interes de serviciu;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carburanţi pentru autovehiculele din dotarea proprie destinate efectuării activităţilor în cadrul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care realizează coordonarea activităţii reţelei de TB la nivel judeţean va fi remunerat pentru activităţile realizate cu încadrarea în limitele maxime ale unui tarif brut orar de 48 lei/oră, în limita bugetului stabilit şi pe baza rezultatelor realizate de judeţul care implementează activităţi în cadrul Programului naţional de prevenire, supraveghere şi control al tuberculozei. Remunerarea se realizează în baza foilor colective de prezenţă care se întocmesc distinct pentru fiecare tip de contract încheiat între părţile contractante, însoţite de rapoartele lunare de activitate </w:t>
      </w:r>
      <w:r>
        <w:rPr>
          <w:rFonts w:ascii="Times New Roman" w:hAnsi="Times New Roman" w:cs="Times New Roman"/>
          <w:sz w:val="28"/>
          <w:szCs w:val="28"/>
        </w:rPr>
        <w:lastRenderedPageBreak/>
        <w:t>ale personalului care desfăşoară activităţi de coordonare a activităţii reţelei de TB la nivel judeţean, din care să rezulte activităţile şi numărul de ore lucrate zilnic pentru realizarea acestora. Documentele se certifică prin semnarea acestora de către managerul spitalului din unitatea sanitară în care îşi desfăşoară activitatea coordonatorul tehnic judeţean, precum şi de coordonatorul Programului naţional de prevenire, supraveghere şi control al tuberculozei din cadrul direcţiei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Unităţi de specialitate care implementează 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Spitalul de Boli Cronice Câmpeni;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Spitalul de Pneumoftiziologie Aiud;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Spitalul Judeţean de Urgenţă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Spitalul Municipal Blaj;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Spitalul Orăşenesc Cugir;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Spitalul Municipal Sebeş;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Spitalul Clinic Judeţean de Urgenţă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Spitalul Orăşenesc Lipova;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Spitalul de Boli Cronice Sebiş;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Spitalul Orăşenesc Ineu;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Spitalul Judeţean de Urgenţă Piteşti;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Spital 1 de Pneumoftiziologie Câmpulung;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Spitalul de Pneumoftiziologie Leordeni;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Spitalul "Sf. Andrei" Valea Iaşului;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Spitalul Municipal "Carol I" Costeşti;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Spitalul de Pneumoftiziologie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Spitalul Municipal Oneşti;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Spitalul Municipal de Urgenţă Moineşti;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Spitalul Orăşenesc Buhuşi;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Spitalul Clinic Municipal "Dr. Gavril Curteanu" Oradea;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Spitalul Orăşenesc Aleşd;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Spitalul Municipal "Dr. Pop Mircea" Marghita;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Spitalul Municipal "Ep. N. Popoviciu" Beiuş;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Spitalul Municipal Salonta;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Spitalul de Psihiatrie Nucet;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Spitalul Judeţean de Urgenţă Bistriţa;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Spitalul Orăşenesc "Dr. G. Trifon" Năsăud;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Spitalul de Pneumoftiziologie Botoşani;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Spitalul Municipal Dorohoi;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30. Spitalul de Pneumoftiziologie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Spitalul de Pneumoftiziologie Brăila;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32. Spitalul Judeţean de Urgenţă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Spitalul Municipal Râmnicu Sărat;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Spitalul Orăşenesc Nehoiu;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Spitalul Municipal de Urgenţă Caransebeş;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Spitalul Orăşenesc Oraviţa;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37. Spitalul Judeţean de Urgenţă Reşiţa;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38. Spitalul Orăşenesc Moldova Nouă;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39. Spitalul de Pneumoftiziologie Călăraşi;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40. Spitalul Municipal Olteniţa;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Spitalul Orăşenesc Lehliu-Gară;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Spitalul Clinic de Pneumoftiziologie "Leon Danielo"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Spitalul Municipal Dej;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Spitalul Municipal Turda;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 Spitalul Municipal Câmpia Turzii;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46. Spitalul Orăşenesc Gherla;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47. Spitalul Orăşenesc Huedin;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48. Spitalul de Pneumoftiziologie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49. Spitalul Clinic Judeţean de Urgenţă "Sf. Apostol Andrei"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50. Spitalul Orăşenesc Cernavodă;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Spitalul Orăşenesc Hârşova;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Spitalul Municipal Mangalia;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53. Spitalul Municipal Medgidia;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54. Spitalul Militar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55. Spitalul Judeţean de Urgenţă "Dr. F. Kristof" Sf. Gheorghe;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56. Spitalul Municipal Târgu Secuiesc;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57. Spitalul Judeţean de Urgenţă Târgovişte;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58. Spitalul Orăşenesc Pucioasa;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59. Spitalul Orăşenesc Găieşti;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60. Spitalul Orăşenesc Moreni;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61. Spitalul Clinic de Boli Infecţioase şi Pneumoftiziologie "V. Babeş"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62. Spitalul de Pneumoftiziologie Leamna;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63. Spitalul Municipal Calafat;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64. Spitalul Municipal Băileşti;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65. Spitalul Filişanilor Filiaşi;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66. Spitalul Orăşenesc Segarcea;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67. Spitalul Orăşenesc "Aşezămintele Brâncoveneşti" Dăbuleni;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68. Spitalul de Pneumoftiziologie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69. Spitalul de Pneumoftiziologie Izvoru;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70. Spitalul Judeţean de Urgenţă Giurgiu;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71. Spitalul Orăşenesc Bolintin Vale;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72. Spitalul Judeţean de Urgenţă Târgu Jiu;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73. Spitalul Orăşenesc Novaci;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74. Spitalul de Pneumoftiziologie "T. Vladimirescu" Runcu;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75. Spitalul Orăşenesc de Urgenţă Târgu Cărbuneşti;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76. Spitalul Municipal Motru;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77. Spitalul Judeţean de Urgenţă Miercurea-Ciuc;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78. Spitalul Municipal Odorheiu Secuiesc;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79. Spitalul Municipal Gheorghieni;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80. Spitalul Municipal Topliţa;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81. Spitalul Municipal "Dr. A. Simionescu"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82. Spitalul Judeţean de Urgenţă Deva;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83. Spitalul de Urgenţă Petroşani;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84. Sanatoriul de Pneumoftiziologie Brad;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85. Sanatoriul de Pneumoftiziologie Geoagiu;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86. Spitalul Orăşenesc Haţeg;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87. Spitalul Municipal Orăştie;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88. Spitalul Municipal Vulcan;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89. Spitalul Municipal Brad;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90. Spitalul Judeţean de Urgenţă Slobozia;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91. Spitalul Municipal Urziceni;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92. Spitalul Municipal "Anghel Saligny" Feteşti;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93. Spitalul Clinic de Pneumoftiziologie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94. Spitalul Municipal de Urgenţă Paşcani;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95. Spitalul Clinic Judeţean de Urgenţă Ilfov;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96. Spitalul de Pneumoftiziologie "Dr. N. Rusdea" Baia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97. Spitalul Municipal Sighetu Marmaţiei;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98. Spitalul Orăşenesc Vişeu de Sus;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99. Spitalul Orăşenesc Târgu Lăpuş;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100. Spitalul Judeţean de Urgenţă Turnu 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101. Spitalul Orăşenesc Baia de Aramă;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102. Spitalul Municipal Orşova;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103. Spitalul Clinic Judeţean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104. Spitalul Municipal Sighişoara;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105. Spitalul Orăşenesc "Dr. V. Russu" Luduş;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106. Spitalul Municipal "Dr. E. Nicoară" Reghin;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107. Spitalul Municipal "Dr. Gh. Marinescu" Târnăveni;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108. Spitalul de Pneumoftiziologie Bisericani;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109. Spitalul Judeţean de Urgenţă Piatra-Neamţ;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Spitalul Municipal de Urgenţă Roman;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Spitalul Orăşenesc Târgu-Neamţ;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112. Spitalul Municipal Caracal;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Spitalul Orăşenesc Balş;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Spitalul Orăşenesc Corabia;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 Spitalul Judeţean de Urgenţă Slatina;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116. Spitalul Judeţean de Urgenţă Ploieşti;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117. Spitalul de Pneumoftiziologie Drajna;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118. Spitalul de Pneumoftiziologie Floreşti;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119. Spitalul Municipal Câmpina;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120. Spitalul Orăşenesc Vălenii de Munte;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Spitalul Orăşenesc Mizil;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Spitalul de Pneumoftiziologie Satu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Spitalul Municipal Carei;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Spitalul Judeţean de Urgenţă Zalău;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Spitalul Orăşenesc Jibou;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126. Spitalul Orăşenesc "Prof. Dr. I. Puşcaş" Şimleu Silvaniei;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127. Spitalul de Pneumoftiziologie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128. Spitalul Municipal Mediaş;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129. Spitalul Judeţean de Urgenţă "Sf. Ioan cel Nou"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130. Spitalul Municipal "Sf. Doctori Cosma şi Damian" Rădăuţi;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Spitalul Municipal Fălticeni;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Spitalul Orăşenesc Gura Humorului;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 Spitalul Municipal Câmpulung Moldovenesc;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 Spitalul Municipal Vatra Dornei;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135. Spitalul de Pneumoftiziologie Roşiori de Vede;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136. Spitalul Clinic de Boli Infecţioase şi Pneumoftiziologie "V. Babeş"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137. Spitalul Municipal "Dr. Teodor Andrei" Lugoj;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138. Spitalul Orăşenesc Făget;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139. Spitalul Clinic de Urgenţă pentru Copii "Louis Ţurcanu"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140. Spitalul Orăşenesc "Dr. Karl Diel" Jimbolia;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 Spitalul Orăşenesc Deta;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Spitalul Orăşenesc Sânnicolau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Spitalul Judeţean de Urgenţă Tulcea;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144. Spitalul Orăşenesc Măcin;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145. Spitalul Judeţean de Urgenţă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146. Spitalul Municipal "Elena Beldiman" Bârlad;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147. Spitalul de Pneumoftiziologie "C-tin Anastasatu" Mihăeşti;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148. Spitalul Judeţean de Urgenţă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149. Spitalul Municipal "Costache Nicolescu" Drăgăşani;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150. Spitalul Orăşenesc Horezu;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151. Spitalul Judeţean de Urgenţă "Sf. Pantelimon" Focşani;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152. Spitalul Municipal Adjud;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 Spitalul Orăşenesc Panciu;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154. Spitalul N.N. Săvescu Vidra;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155. Institutul Naţional de Pneumoftiziologie "Marius Nasta";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156. Spitalul Clinic Boli Infecţioase şi Tropicale "Victor Babeş"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157. Spitalul Clinic de Pneumoftiziologie "Sf. Ştefan";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158. Spitalul Universitar de Urgenţă Militar Central "Dr. Carol Davila"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159. Spitalul de Urgenţă "Prof. Dr. Dimitrie Gerota";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160. Spitalul de Ortopedie, Traumatologie şi TBC Osteoarticular Foişor;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161. Centrul de Diagnostic şi Tratament Bucureşti - Roma;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 Centrul de Diagnostic, Tratament Ambulator şi Medicină Preventivă Bucureşti - Washington;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163. Spitalul de Recuperare Borşa - Maramureş;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164. Spitalul Militar de Urgenţă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165. Spitalul Penitenciar Târgu Ocna;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166. Spitalul Penitenciar Jilava.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V. PROGRAMUL NAŢIONAL DE MONITORIZARE A FACTORILOR DETERMINANŢI DIN MEDIUL DE VIAŢĂ ŞI MUNCĂ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w:t>
      </w:r>
      <w:r>
        <w:rPr>
          <w:rFonts w:ascii="Times New Roman" w:hAnsi="Times New Roman" w:cs="Times New Roman"/>
          <w:sz w:val="28"/>
          <w:szCs w:val="28"/>
        </w:rPr>
        <w:t xml:space="preserve"> Protejarea sănătăţii publice prin prevenirea îmbolnăvirilor asociate factorilor de risc determinanţi din mediul de viaţă şi muncă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Unitatea de asistenţă tehnică şi management:</w:t>
      </w:r>
      <w:r>
        <w:rPr>
          <w:rFonts w:ascii="Times New Roman" w:hAnsi="Times New Roman" w:cs="Times New Roman"/>
          <w:sz w:val="28"/>
          <w:szCs w:val="28"/>
        </w:rPr>
        <w:t xml:space="preserve"> structura din cadrul Institutului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Domenii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protejarea sănătăţii şi prevenirea îmbolnăvirilor asociate factorilor de risc din mediul de viaţă;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protejarea sănătăţii şi prevenirea îmbolnăvirilor asociate radiaţiilor ionizante;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protejarea sănătăţii prin prevenirea îmbolnăvirilor asociate factorilor de risc din mediul de muncă;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protejarea sănătăţii publice prin prevenirea îmbolnăvirilor asociate factorilor de risc alimentari şi de nutriţie;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activităţi complementare.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Protejarea sănătăţii şi prevenirea îmbolnăvirilor asociate factorilor de risc din mediul de viaţă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1.1. Activităţi: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1.1.1. Protejarea sănătăţii publice în relaţie cu igiena apei: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1.1.1.1. supravegherea calităţii apei potabile distribuite în sistem centralizat în zonele de aprovizionare mari;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1.1.1.2. supravegherea calităţii apei de îmbăiere;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1.1.1.3 supravegherea calităţii apei de fântână şi a apei arteziene de utilizare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1.1.1.4. monitorizarea apelor potabile îmbuteliate altele decât apele minerale naturale sau decât apele de izvor;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1.1.1.5. supravegherea calităţii apei potabile distribuite în sistem centralizat în zonele de aprovizionare mici;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1.1.2. Protejarea sănătăţii publice în relaţie cu igiena aerului:</w:t>
      </w:r>
      <w:r>
        <w:rPr>
          <w:rFonts w:ascii="Times New Roman" w:hAnsi="Times New Roman" w:cs="Times New Roman"/>
          <w:sz w:val="28"/>
          <w:szCs w:val="28"/>
        </w:rPr>
        <w:t xml:space="preserve"> evaluarea impactului asupra sănătăţii a poluanţilor din aerul ambiant în mediul urban;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1.1.3. Protejarea sănătăţii publice în relaţie cu expunerea la contaminaţi chimici: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1.1.3.1. supravegherea produselor cosmetice în relaţie cu sănătatea umană;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1.1.3.2. monitorizarea intoxicaţiilor acute accidentale cu monoxid de carbon, băuturi alcoolice, ciuperci sau alte produse care nu se încadrează în categoria produselor chimice;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1.1.3.3. supravegherea produselor biocide;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1.1.4. Protejarea sănătăţii publice în relaţie cu igiena habitatului uman:</w:t>
      </w:r>
      <w:r>
        <w:rPr>
          <w:rFonts w:ascii="Times New Roman" w:hAnsi="Times New Roman" w:cs="Times New Roman"/>
          <w:sz w:val="28"/>
          <w:szCs w:val="28"/>
        </w:rPr>
        <w:t xml:space="preserve"> monitorizarea sistemului de gestionare a deşeurilor rezultate din activitatea medicală.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indicatori fizici: număr de intervenţii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1.2.1.1. la nivelul DSP-urilor: 933;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1.2.1.2. la nivelul INSP: 58;</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indicatori de eficienţă: cost mediu estimat/intervenţie/an pentru acţiuni specifice de evaluare a factorilor de risc din mediu pentru starea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1.2.2.1. la nivelul DSP-urilor: 500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1.2.2.2. la nivelul INSP: 1000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1.2.3. indicatori de rezultat: 10 rapoarte specifice domeniului/an.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 Unităţi de specialitate care implementează activităţile domeniului: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Protejarea sănătăţii şi prevenirea îmbolnăvirilor asociate radiaţiilor ionizante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2.1. Activităţi: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2.1.1. Radioprotecţia în expunerea medicală la radiaţii ionizante: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2.1.1.1. monitorizarea radioprotecţiei pacientului în expunerea medicală la radiaţii ionizante*1);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2.1.1.2. supravegherea expunerii personalului medical la radiaţii ionizante;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2.1.1.3. supravegherea nivelurilor de referinţă în diagnostic în expunerile medicale la radiaţii ionizante*2).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2.1.2. Protejarea stării de sănătate a populaţiei împotriva expunerii la surse naturale de radiaţii: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2.1.2.1. supravegherea conţinutului radioactiv natural al alimentelor şi al apei potabile conform Recomandării 2000/473/EUROATOM;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2.1.2.2. supravegherea conţinutului radioactiv al apelor minerale.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2.1.3.</w:t>
      </w:r>
      <w:r>
        <w:rPr>
          <w:rFonts w:ascii="Times New Roman" w:hAnsi="Times New Roman" w:cs="Times New Roman"/>
          <w:sz w:val="28"/>
          <w:szCs w:val="28"/>
        </w:rPr>
        <w:t xml:space="preserve"> Supravegherea stării de sănătate în relaţie cu radioactivitatea antropică: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2.1.3.1. supravegherea stării de sănătate a populaţiei din jurul obiectivelor nucleare în zonele cu radioactivitate modificată antropic;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2.1.3.2. protejarea sănătăţii şi prevenirea îmbolnăvirilor asociate cu expunerea la radonul rezidenţial şi de la locul de muncă;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2.1.4.</w:t>
      </w:r>
      <w:r>
        <w:rPr>
          <w:rFonts w:ascii="Times New Roman" w:hAnsi="Times New Roman" w:cs="Times New Roman"/>
          <w:sz w:val="28"/>
          <w:szCs w:val="28"/>
        </w:rPr>
        <w:t xml:space="preserve"> Program de îmbunătăţire a răspunsului de sănătate publică în caz de eveniment sau urgenţă radiologică şi/sau nucleară a reţelei laboratoarelor de igiena radiaţiilor din cadrul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Notă: *1), *2) activităţile prevăzute se realizează pe baza datelor raportate de furnizorii de servicii medicale radiologice din sistemul de sănătate publică.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2.2.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indicatori fizici: număr de intervenţii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2.2.1.1. la nivelul DSP-urilor: 362;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2.2.1.2. la nivelul INSP: 40;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indicatori de eficienţă: cost mediu estimat/intervenţie/an pentru acţiuni specifice de evaluare a efectelor radiaţiilor ionizante pentru starea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2.2.2.1. la nivelul DSP-urilor: 800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2.2.2.2. la nivelul INSP: 2000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2.2.3.1. elaborarea unui număr de 8 rapoarte specifice domeniului/an.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2.3. Unităţi de specialitate care implementează activităţile domeniului: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2.3.1.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2.3.2.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Domeniul privind protejarea sănătăţii şi prevenirea îmbolnăvirilor asociate factorilor de risc din mediul de muncă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3.1. Activităţi: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3.1.1.</w:t>
      </w:r>
      <w:r>
        <w:rPr>
          <w:rFonts w:ascii="Times New Roman" w:hAnsi="Times New Roman" w:cs="Times New Roman"/>
          <w:sz w:val="28"/>
          <w:szCs w:val="28"/>
        </w:rPr>
        <w:t xml:space="preserve"> Protejarea sănătăţii şi prevenirea îmbolnăvirilor asociate factorilor de risc ocupaţionali: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3.1.1.1. supravegherea expunerii profesionale la agenţi cancerigeni - lotul 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3.1.1.2. microclimatul locurilor de muncă: normative, capacitate de evaluare şi efecte asupra stării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3.1.1.3. aspecte în expunerea profesională la particule şi gaze la locurile de muncă în care sunt emisii diesel;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3.1.1.4. evaluarea expunerii profesionale la silice cristalină.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3.1.2. Protejarea sănătăţii şi prevenirea îmbolnăvirilor în expunerea la radiaţii ionizante şi neionizante:</w:t>
      </w:r>
      <w:r>
        <w:rPr>
          <w:rFonts w:ascii="Times New Roman" w:hAnsi="Times New Roman" w:cs="Times New Roman"/>
          <w:sz w:val="28"/>
          <w:szCs w:val="28"/>
        </w:rPr>
        <w:t xml:space="preserve"> expunerea profesională la radiaţii ionizante şi neionizante;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3.1.3. Valorificarea rezultatelor rapoartelor privind cazurile noi de boală profesională la nivel naţional:</w:t>
      </w:r>
      <w:r>
        <w:rPr>
          <w:rFonts w:ascii="Times New Roman" w:hAnsi="Times New Roman" w:cs="Times New Roman"/>
          <w:sz w:val="28"/>
          <w:szCs w:val="28"/>
        </w:rPr>
        <w:t xml:space="preserve"> monitorizarea incidenţei bolilor profesionale şi a absenteismului medical prin boală profesională.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3.2.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3.2.1. indicatori fizici: număr de intervenţii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3.2.1.1. la nivelul DSP-urilor: 355;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3.2.1.2. la nivelul INSP: 36;</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3.2.2. indicatori de eficienţă: cost mediu estimat/intervenţie/an pentru evaluarea efectelor factorilor de risc din mediu asupra stării de sănătate a expuşilor profesional: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3.2.2.1. la nivelul DSP-urilor: 200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3.2.2.2. la nivelul INSP: 850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3.2.3. indicatori de rezultat: 6 rapoarte specifice domeniului/an.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3.3. Unităţi de specialitate care implementează activităţile domeniului: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 Institutul Naţional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3.3.2. direcţiile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Domeniul privind protejarea sănătăţii publice prin prevenirea îmbolnăvirilor asociate factorilor de risc alimentari şi de nutriţie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4.1. Activităţi: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4.1.1. Evaluarea stării de nutriţie şi a tipului de alimentaţie al populaţiei: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4.1.1.1. supravegherea stării de nutriţie şi a alimentaţiei populaţiei;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4.1.1.2. monitorizarea consumului de aditivi alimentari.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4.1.2. Monitorizarea calităţii şi valorii nutritive a alimentelor: suplimentelor alimentare, alimentelor tratate cu radiaţii ionizante, alimentelor cu adaos de vitamine, minerale şi alte substanţe, ape minerale naturale îmbuteliate, conţinutul de zaharuri şi grăsimi saturate, alimente cu destinaţie nutriţională specială, concentraţia de iod din sarea iodată pentru consumul uman: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4.1.2.1. monitorizarea calităţii suplimentelor alimentare;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4.1.2.2. monitorizarea alimentelor tratate cu radiaţii;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4.1.2.3. monitorizarea alimentelor cu adaos de vitamine, minerale şi alte substanţe;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4.1.2.4. monitorizarea apelor minerale naturale îmbuteliate - AMN;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4.1.2.5. monitorizarea nivelului de iod din sarea iodată pentru consumul uman;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4.1.2.6. evaluarea riscului chimic şi bacteriologic al alimentelor cu destinaţie nutriţională specială;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4.1.2.7. rolul alimentului în izbucnirile de toxiinfecţii alimentare din România;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4.1.2.8. monitorizarea anumitor contaminanţi din mirodenii uscate/ierburi aromatice uscate comercializate în România.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4.1.3.</w:t>
      </w:r>
      <w:r>
        <w:rPr>
          <w:rFonts w:ascii="Times New Roman" w:hAnsi="Times New Roman" w:cs="Times New Roman"/>
          <w:sz w:val="28"/>
          <w:szCs w:val="28"/>
        </w:rPr>
        <w:t xml:space="preserve"> evaluarea factorilor de risc din materiale şi obiecte care vin în contact cu alimentele: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4.1.3.1. verificarea respectării limitelor de migrare pentru materialele şi obiectele care vin în contact cu alimentele;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4.1.3.2. controlul microbiologic al recipientelor şi materialelor de ambalaj în contact cu alimentul.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4.2.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4.2.1. indicatori fizici: număr de intervenţii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4.2.1.1. la nivelul DSP-urilor: 714;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4.2.1.2. la nivelul INSP: 59;</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4.2.2. indicatori de eficienţă: cost mediu estimat/intervenţie/an pentru evaluarea efectelor factorilor de risc alimentari pentru starea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4.2.2.1. la nivelul DSP-urilor: 300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4.2.2.2. la nivelul INSP: 3000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4.2.3. indicatori de rezultat: 12 rapoarte anuale.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4.3. Unităţi de specialitate care implementează activităţile domeniului: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4.3.1.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4.3.2. DSP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Activităţi complementare: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identificarea de noi factori de risc din domeniul mediului ambiant, al radiaţiilor ionizante, alimentaţiei şi nutriţiei, sănătăţii ocupaţionale şi propunerea de măsuri preventive prin studii şi cercetări;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educaţie continuă, instruirea şi formarea profesională în domeniul sănătăţii în relaţie cu mediul; al radiaţiilor ionizante; alimentaţiei şi nutriţiei şi sănătăţii ocupaţionale;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5.3. valorificarea şi diseminarea rezultatelor;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5.4. activităţi de informare, educare, comunicare privind sănătatea în relaţie cu domeniile specifice; instruirea şi formarea personalului D.S.P., de către specialiştii INSP, pentru aplicarea unitară a metodologiilor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5.5. elaborarea de proiecte de acte normative în domeniile specifice de responsabilitate şi armonizarea acestora cu legislaţia europeană din domeniu;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5.6. activităţi suport în vederea realizării componentei de evaluare de risc pentru sănătate în relaţie cu produsele de protecţie a plantelor;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5.7. activităţi suport în vederea realizării componentei de evaluare de risc pentru sănătate în relaţie cu produsele biocide;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5.8. activităţi de audit intern în domeniul siguranţei alimentului;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5.9. protejarea sănătăţii publice prin gestionarea datelor din registre electronice: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5.9.1. ReSanMed Registrul Riscuri de Mediu;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5.9.2. ReTox - Registrul de Informare Toxicologică;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5.10. managementul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5.2.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5.2.1.1. număr de acţiuni specifice corespunzătoare activităţilor complementare ale programului: 140;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5.2.1.2. număr de acţiuni specifice corespunzătoare activităţii de management a programului: 12;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5.2.2.1. cost mediu estimat/acţiune/an corespunzătoare activităţilor complementare programului: 1000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5.2.2.2. cost mediu estimat/acţiune/an corespunzătoare activităţilor de management a programului: 8.333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5.2.3.1. cel puţin 1 instruire/an;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5.2.3.2. activităţi de audit în domeniul siguranţei alimentului/an - cel puţin 10 activităţi/an;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5.2.3.3. organizarea unei conferinţe naţionale/an;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5.2.3.4. elaborarea unui raport naţional pentru sănătate şi mediu/an;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5.2.3.5. un raport anual pentru fiecare registru;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5.2.3.6. rapoarte de activitate trimestriale/raport de activitate anual.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5.3. Unităţi de specialitate care implementează activităţile domeniului:</w:t>
      </w:r>
      <w:r>
        <w:rPr>
          <w:rFonts w:ascii="Times New Roman" w:hAnsi="Times New Roman" w:cs="Times New Roman"/>
          <w:sz w:val="28"/>
          <w:szCs w:val="28"/>
        </w:rPr>
        <w:t xml:space="preserve">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materiale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reactivi, etaloane;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dezinfectanţi;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materiale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echipamente de protecţie;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pastă/creioane corectoare, calculatoare de birou, foarfece de birou, registre, lipici, radieră, riglă, tonere/cartuşe pentru imprimantă, fax, copiator, multifuncţională, CD-uri şi DVD-uri, stick-uri memorie;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prestări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7.1. editare şi tipărire de sinteze, rapoarte, ghiduri şi buletine informative, poster;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7.2. multiplicarea şi legătoria documentelor, diseminare materiale;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7.3. organizarea instruirii metodologice şi cursuri de scurtă durată;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7.4. transport intern pentru probe;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7.5. intercomparare laboratoare;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7.6. întreţinere, mentenanţă, redevenţe, asigurări, metrologizare şi etalonare a echipamentelor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7.7. acreditarea RENAR a laboratoarelor, autorizare CNCAN a LIR;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7.8. întreţinerea şi exploatarea echipamentelor informatice, copiatoarelor, faxurilor, xerox-urilor şi multifuncţionalelor;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7.9. depozitarea, conservarea, neutralizarea şi eliminarea deşeurilor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7.10. efectuarea investigaţiilor paraclinice la nivelul laboratoarelor specializate;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achiziţionare probe;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cărţi, publicaţii şi materiale documentare: procurarea de cărţi şi reviste de specialitate, abonamente la publicaţii periodice de specialitate, standarde de calitate; piese de schimb şi accesorii pentru echipamentele de laborator, calculatoare, faxuri, imprimante, copiatoare, multifuncţionale;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obiecte de inventar cu caracter funcţional: calculatoare, copiatoare, fax, xerox, multifuncţionale, imprimante, monitoare, laptop, hard-disk extern, UPS-uri, obiecte de inventar specifice activităţii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poşta: timbre, servicii de poştă şi curierat, taxe poştale, abonament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deplasări interne: cheltuieli cu transportul, cazarea şi diurna personalului propriu, taxe drum;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carburanţi pentru autovehiculele din dotare;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pregătire profesională;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6</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VI. PROGRAMUL NAŢIONAL DE SECURITATE TRANSFUZIONALĂ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w:t>
      </w:r>
      <w:r>
        <w:rPr>
          <w:rFonts w:ascii="Times New Roman" w:hAnsi="Times New Roman" w:cs="Times New Roman"/>
          <w:sz w:val="28"/>
          <w:szCs w:val="28"/>
        </w:rPr>
        <w:t xml:space="preserve"> Asigurarea cu sânge şi componente sanguine, în condiţii de maximă siguranţă.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B. Asistenţa tehnică şi management:</w:t>
      </w:r>
      <w:r>
        <w:rPr>
          <w:rFonts w:ascii="Times New Roman" w:hAnsi="Times New Roman" w:cs="Times New Roman"/>
          <w:sz w:val="28"/>
          <w:szCs w:val="28"/>
        </w:rPr>
        <w:t xml:space="preserve"> structura cu atribuţii în domeniul programelor naţionale de sănătate, din cadrul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recoltarea de sânge şi componente sanguine de către centrele de transfuzie sanguină;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controlul imunohematologic, biologic şi bacteriologic al sângelui, conform prevederilor legislative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asigurarea tichetelor de masă pentru donatori;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asigurarea derulării activităţilor de colectă mobilă, în colaborare cu unităţile sanitare, autorităţile administraţiei publice locale, organizaţii neguvernamentale, societăţi profesionale;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controlul imunologic şi virusologic suplimentar pentru plasma proaspăt congelată recoltată de la donator vindecat de COVID-19, denumită în continuare </w:t>
      </w:r>
      <w:r>
        <w:rPr>
          <w:rFonts w:ascii="Times New Roman" w:hAnsi="Times New Roman" w:cs="Times New Roman"/>
          <w:b/>
          <w:bCs/>
          <w:sz w:val="28"/>
          <w:szCs w:val="28"/>
        </w:rPr>
        <w:t>PPC-DV-COVID-19</w:t>
      </w:r>
      <w:r>
        <w:rPr>
          <w:rFonts w:ascii="Times New Roman" w:hAnsi="Times New Roman" w:cs="Times New Roman"/>
          <w:sz w:val="28"/>
          <w:szCs w:val="28"/>
        </w:rPr>
        <w:t>, conform legislaţiei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număr donări/unităţi recoltate şi testate pe an: 410.000 donări;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număr donări/unităţi recoltate şi testate pe an de PPC-DV-COVID-19: 10.000 donări.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cost mediu estimat/unitate de sânge recoltată şi testată: 285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cost mediu estimat/unitate PPC-DV-COVID-19 testată suplimentar: 987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 menţinerea numărului de donatori la nivelul anului precedent.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pungi de recoltare a sângelui;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reactivi;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materiale sanitare şi de laborator necesare actului de donare;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tichete de masă, care au caracteristicile fizice şi valorice conform prevederilor </w:t>
      </w:r>
      <w:r>
        <w:rPr>
          <w:rFonts w:ascii="Times New Roman" w:hAnsi="Times New Roman" w:cs="Times New Roman"/>
          <w:color w:val="008000"/>
          <w:sz w:val="28"/>
          <w:szCs w:val="28"/>
          <w:u w:val="single"/>
        </w:rPr>
        <w:t>Legii nr. 165/2018</w:t>
      </w:r>
      <w:r>
        <w:rPr>
          <w:rFonts w:ascii="Times New Roman" w:hAnsi="Times New Roman" w:cs="Times New Roman"/>
          <w:sz w:val="28"/>
          <w:szCs w:val="28"/>
        </w:rPr>
        <w:t xml:space="preserve"> privind acordarea biletelor de valoare,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carburanţi.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Unităţi de specialitate care implementează 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Institutul Naţional de Hematologie Transfuzională "Prof. Dr. C.T. Nicolau"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centrele regionale de transfuzie sanguină;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centrele de transfuzie sanguină judeţene.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7</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VII. Programul naţional de screening organizat pentru boli cronice cu impact asupra sănătăţii publice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Reducerea poverii bolilor cronice cu impact asupra sănătăţii publice prin programe organizate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Structură: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VII.1. Subprogramul de screening organizat pe baze populaţionale pentru cancerul de col uterin*1;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VII.2. Subprogramul de screening organizat pe baze populaţionale pentru cancerul de sân*2;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VII.3. Subprogramul de screening organizat pe baze populaţionale pentru cancerul colorectal*2;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VII.4. Subprogramul de screening organizat pe baze populaţionale pentru depistarea infecţiilor cronice cu virusuri hepatitice B/C/D*2.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Subprogramul prevăzut la punctul VII.1 se implementează în regiunile Centru, Nord Vest, Nord-Est, Muntenia Sud ca proiect pilot finanţat din fonduri externe nerambursabile din cadrul apelurilor de proiecte POCU/308/4/9/creşterea numărului de persoane care beneficiază de programe de sănătate şi de servicii orientate către prevenţie, depistare precoce (screening), diagnostic şi tratament precoce pentru principalele patologii. În regiunile Vest, Sud Vest, Bucureşti-Ilfov, Sud-Est programul se implementează în finanţarea din bugetul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Subprogramele prevăzute la punctele VII.2 - VII.4 sunt implementate în regim pilot, finanţate din fonduri externe nerambursabile şi care, în conformitate cu recomandarea Consiliului Europei REC [2003] privind introducerea screeningurilor populaţionale pentru cancer, cu ghidurile europene de asigurare a calităţii în programele de screening pentru cancer şi cu planul de parcurs al implementării Planului european de Cancer publicat de C.E. în octombrie 2021, se vor extinde la nivel regional şi naţional în baza metodologiilor uniforme de implementare, monitorizare şi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VII.1. Subprogramul de screening organizat pe baze populaţionale pentru cancerul de col uterin*</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depistare precoce activă a cancerului de col uterin prin efectuarea testării Babeş-Papanicolaou la populaţia feminină eligibilă, în regim de screening populaţional;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pentru regiunile Vest, Sud Vest, Bucureşti-Ilfov, Sud-Est, în finanţarea de la buget de stat.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 Obiective: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reducerea poverii cancerului de col uterin în populaţia feminină prin depistarea în fază incipientă de boală prin screening organizat;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îndrumarea pacientei cu leziuni precursoare sau incipiente către servicii medicale specializate de diagnostic şi tratament;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creşterea gradului de informare a populaţiei pentru utilizarea serviciilor de screening ca metodă de depistare precoce a cancerului de col uterin la persoane asimptomatice.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Unităţi de asistenţă tehnică şi management*1):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 nivel naţional: structura din cadrul I.N.S.P., denumită în continuare UATM -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 nivel regional: denumite în continuare UATM - R, structurile din cadrul următoarelor unităţi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Institutului Oncologic "prof. dr. I. Chiricuţă": asigură asistenţa tehnică şi managementul pentru regiunea Nord-Vest care grupează judeţele Bihor, Bistriţa-Năsăud, Cluj, Sălaj, Satu Mare şi Maramureş;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Institutului Regional de Oncologie Iaşi: asigură asistenţa tehnică şi managementul pentru regiunea Nord-Est care grupează judeţele Bacău, Botoşani, Iaşi, Neamţ, Suceava şi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în cadrul Spitalului Clinic Judeţean de Urgenţă Târgu Mureş: asigură asistenţa tehnică şi managementul pentru regiunea Centru care grupează judeţele Alba, Braşov, Covasna, Harghita, Mureş şi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Institutului pentru Ocrotirea Mamei şi Copilului "prof. Dr. A. Rusescu": asigură asistenţă tehnică şi managementul pentru regiunea Sud</w:t>
      </w:r>
      <w:r>
        <w:rPr>
          <w:rFonts w:ascii="Times New Roman" w:hAnsi="Times New Roman" w:cs="Times New Roman"/>
          <w:sz w:val="28"/>
          <w:szCs w:val="28"/>
          <w:vertAlign w:val="subscript"/>
        </w:rPr>
        <w:t>1</w:t>
      </w:r>
      <w:r>
        <w:rPr>
          <w:rFonts w:ascii="Times New Roman" w:hAnsi="Times New Roman" w:cs="Times New Roman"/>
          <w:sz w:val="28"/>
          <w:szCs w:val="28"/>
        </w:rPr>
        <w:t xml:space="preserve"> care grupează judeţele Argeş, Călăraşi, Dâmboviţa, Giurgiu, Ialomiţa, Prahova şi Teleorman;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Spitalului Clinic Judeţean de Urgenţă Timişoara: asigură asistenţa tehnică şi managementul pentru regiunea Vest care grupează judeţele Arad, Caraş-Severin, Hunedoara şi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2.6. Spitalului Clinic Judeţean de Urgenţă Craiova: asigură asistenţa tehnică şi managementul pentru regiunea Sud-Vest care grupează judeţele Dolj, Gorj, Mehedinţi, Olt şi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Institutului Oncologic "prof. dr. Al. Trestioreanu": asigură asistenţa tehnică şi managementul pentru regiunea Bucureşti-Ilfov care grupează municipiul Bucureşti şi judeţul Ilfov şi Sud Est judeţele Brăila, Buzău, Constanţa, Galaţi, Vrancea şi Tulcea;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 atribuţiile specifice unităţilor de asistenţă tehnică şi management sunt prevăzute în </w:t>
      </w:r>
      <w:r>
        <w:rPr>
          <w:rFonts w:ascii="Times New Roman" w:hAnsi="Times New Roman" w:cs="Times New Roman"/>
          <w:b/>
          <w:bCs/>
          <w:color w:val="008000"/>
          <w:sz w:val="28"/>
          <w:szCs w:val="28"/>
          <w:u w:val="single"/>
        </w:rPr>
        <w:t>anexa nr. 1</w:t>
      </w:r>
      <w:r>
        <w:rPr>
          <w:rFonts w:ascii="Times New Roman" w:hAnsi="Times New Roman" w:cs="Times New Roman"/>
          <w:b/>
          <w:bCs/>
          <w:sz w:val="28"/>
          <w:szCs w:val="28"/>
        </w:rPr>
        <w:t xml:space="preserve">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*2) atribuţiile Comisiei naţionale pentru prevenirea cancerului de col uterin, precum şi modalitatea de înfiinţare şi funcţionare a acesteia sunt prevăzute în </w:t>
      </w:r>
      <w:r>
        <w:rPr>
          <w:rFonts w:ascii="Times New Roman" w:hAnsi="Times New Roman" w:cs="Times New Roman"/>
          <w:b/>
          <w:bCs/>
          <w:color w:val="008000"/>
          <w:sz w:val="28"/>
          <w:szCs w:val="28"/>
          <w:u w:val="single"/>
        </w:rPr>
        <w:t>anexa nr. 2</w:t>
      </w:r>
      <w:r>
        <w:rPr>
          <w:rFonts w:ascii="Times New Roman" w:hAnsi="Times New Roman" w:cs="Times New Roman"/>
          <w:b/>
          <w:bCs/>
          <w:sz w:val="28"/>
          <w:szCs w:val="28"/>
        </w:rPr>
        <w:t xml:space="preserve">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Până la înfiinţarea comitetului naţional multidisciplinar şi multisectorial cu atribuţii în elaborarea Planului naţional integrat de control al cancerului, coordonarea metodologică naţională a subprogramului este asigurată de Comisia naţională pentru prevenirea cancerului de col uterin*2), denumită în continuare Comisie, înfiinţată prin ordin al ministrului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activităţi manageriale şi administrative: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informarea şi comunicarea privind condiţiile de desfăşurare a subprogramului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elaborarea raportului preliminar privind desfăşurarea subprogramului de screening pe baza raportărilor primite;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constituirea bazei de date populaţionale cuprinzând populaţia feminină de vârstă eligibilă;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constituirea bazei de date cuprinzând furnizorii de servicii medicale implicaţi în program;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identificarea şi selectarea furnizorilor de servicii medicale în vederea derulării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informarea şi consilierea femeilor privind măsurile de prevenire a cancerului de col uterin şi mobilizarea populaţiei eligibile pentru testarea Babeş-Papanicolaou;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recoltarea, etalarea şi fixarea materialului celular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2.3. colorarea Babeş-Papanicolaou, citirea rezultatului în sistem Bethesda 2001 şi interpretarea rezultatului testului Babeş-Papanicolaou;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stabilirea conduitei corespunzătoare rezultatului testului Babeş-Papanicolaou finalizată prin scrisoare medicală;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îndrumarea femeilor depistate cu leziuni precursoare sau incipiente către serviciile de specialitate pentru continuarea investigaţiilor şi stabilirea conduitei terapeutice;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educaţia medicală continuă a personalului implicat în screeningul pentru depistarea precoce activă a cancerului de col în conformitate cu ghidurile europene de asigurare a calităţii în screeningul pentru cancerul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verificarea îndeplinirii standardelor de calitate conform recomandărilor europene;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asigurarea circuitului informaţiilor în cadrul subprogramului privind colectarea, centralizarea şi raportarea datelor în condiţiile prezentelor norme;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colectarea, înregistrarea şi prelucrarea datelor privind persoanele testate Babeş-Papanicolaou.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Beneficiarii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femeile în vârstă de 25 - 64 ani care au calitatea de asigurat în conformitate cu prevederile </w:t>
      </w:r>
      <w:r>
        <w:rPr>
          <w:rFonts w:ascii="Times New Roman" w:hAnsi="Times New Roman" w:cs="Times New Roman"/>
          <w:color w:val="008000"/>
          <w:sz w:val="28"/>
          <w:szCs w:val="28"/>
          <w:u w:val="single"/>
        </w:rPr>
        <w:t>art. 222</w:t>
      </w:r>
      <w:r>
        <w:rPr>
          <w:rFonts w:ascii="Times New Roman" w:hAnsi="Times New Roman" w:cs="Times New Roman"/>
          <w:sz w:val="28"/>
          <w:szCs w:val="28"/>
        </w:rPr>
        <w:t xml:space="preserve"> alin. (1) din Legea nr. 95/2006 privind reforma în domeniul sănătăţii, republicată, cu modificările şi completările ulterioare, precum şi femeile care au domiciliul în România şi care nu realizează venituri din muncă, pensie sau alte surse şi care îndeplinesc următoarele condiţii: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nu au un diagnostic confirmat de cancer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sunt asimptomatice;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nu au antecedente sugestive pentru patologia de cancer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nu sunt eligibile femeile 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prezintă absenţa congenitală a colului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prezintă histerectomie totală pentru afecţiuni benigne;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au diagnostic stabilit de cancer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au diagnostic stabilit pentru alte forme de cancer genital.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sensul prezentelor norme tehnice, cazul testat Babeş-Papanicolaou reprezintă cazul eligibil care a beneficiat de acordarea serviciilor medicale specifice prevăzute la titlul C, punctul 2. subpunctele 2.1. - 2.3., justificate prin formularul FS1 completat în integralitate.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Lista unităţilor de specialitate care implementează subprogramul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Furnizorii de servicii medicale în cadrul subprogramului sunt reprezentaţi de unităţile sanitare cu paturi care au în structura proprie cabinete de specialitate în obstetrică-ginecologie şi laborator de analize medicale în domeniul citologiei şi </w:t>
      </w:r>
      <w:r>
        <w:rPr>
          <w:rFonts w:ascii="Times New Roman" w:hAnsi="Times New Roman" w:cs="Times New Roman"/>
          <w:sz w:val="28"/>
          <w:szCs w:val="28"/>
        </w:rPr>
        <w:lastRenderedPageBreak/>
        <w:t>care fac dovada organizării unei reţele de screening pentru depistarea precoce activă a cancerului de col uterin, constituită din următoarele structuri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centre de informare şi consiliere a femeilor privind măsurile de prevenire a cancerului de col uterin şi de mobilizare a populaţiei eligibile pentru testarea Babeş-Papanicolaou;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centre de recoltare a materialului celular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laboratoare de analize medicale în domeniul citologiei cervicale;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centre de diagnostic şi tratament al leziunilor precursoare sau incipiente depistate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Procedura de constituire a reţelei, procedura de selectare a unităţilor sanitare cu paturi care organizează o reţea de screening, precum şi atribuţiile furnizorilor de servicii medicale prevăzuţi la punctul 1 sunt prevăzute în </w:t>
      </w:r>
      <w:r>
        <w:rPr>
          <w:rFonts w:ascii="Times New Roman" w:hAnsi="Times New Roman" w:cs="Times New Roman"/>
          <w:color w:val="008000"/>
          <w:sz w:val="28"/>
          <w:szCs w:val="28"/>
          <w:u w:val="single"/>
        </w:rPr>
        <w:t>anexa nr. 3</w:t>
      </w:r>
      <w:r>
        <w:rPr>
          <w:rFonts w:ascii="Times New Roman" w:hAnsi="Times New Roman" w:cs="Times New Roman"/>
          <w:sz w:val="28"/>
          <w:szCs w:val="28"/>
        </w:rPr>
        <w:t xml:space="preserve">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Implementarea activităţilor subprogramului se realizează din sumele alocate din bugetul Ministerului Sănătăţii astfel: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instituţiilor publice şi furnizorilor de servicii medicale din subordinea Ministerului Sănătăţii care au organizat o reţea de screening pentru depistarea precoce activă a cancerului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furnizorilor de servicii medicale din reţeaua autorităţilor administraţiei publice locale şi a ministerelor şi instituţiilor cu reţea sanitară proprie, precum şi furnizorilor de servicii medicale privaţi, pentru depistarea precoce activă a cancerului de col uterin în baza contractelor încheiate cu direcţiile de sănătate publică*1) sau, după caz, cu instituţiile publice din subordinea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 atribuţiile specifice direcţiilor de sănătate publică în cadrul Subprogramului de depistare precoce activă a cancerului de col uterin prin efectuarea testării Babeş-Papanicolaou la populaţia feminină eligibilă în regim de screening sunt prevăzute în </w:t>
      </w:r>
      <w:r>
        <w:rPr>
          <w:rFonts w:ascii="Times New Roman" w:hAnsi="Times New Roman" w:cs="Times New Roman"/>
          <w:b/>
          <w:bCs/>
          <w:color w:val="008000"/>
          <w:sz w:val="28"/>
          <w:szCs w:val="28"/>
          <w:u w:val="single"/>
        </w:rPr>
        <w:t>anexa nr. 4</w:t>
      </w:r>
      <w:r>
        <w:rPr>
          <w:rFonts w:ascii="Times New Roman" w:hAnsi="Times New Roman" w:cs="Times New Roman"/>
          <w:b/>
          <w:bCs/>
          <w:sz w:val="28"/>
          <w:szCs w:val="28"/>
        </w:rPr>
        <w:t xml:space="preserve">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F.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indicatori raportaţi de centrele de informare şi consiliere a femeilor privind măsurile de prevenire a cancerului de col uterin şi de mobilizare a populaţiei eligibile pentru testarea Babeş-Papanicolaou către unitatea sanitară din reţeaua căreia fac parte: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număr de femei informate şi consiliate care au primit formular FS şi pentru care s-au primit rezultatele din 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1.1.2.1. număr de femei cu test Babeş-Papanicolaou negativ, reprogramate după 5 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1.1.2.2. număr de femei cu test Babeş-Papanicolaou pozitiv;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1.1.2.3. număr de femei cu test Babeş-Papanicolaou pozitiv, care au beneficiat de eliberarea unui bilet de trimitere pentru continuarea investigaţiilor;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indicatori raportaţi de centrele de recoltare către unitatea sanitară din reţeaua căreia fac parte: număr de femei la care s-a realizat recoltarea materialului celular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indicatori raportaţi de laboratorul de analize medicale şi/sau laboratorul de anatomopatologie către unitatea sanitară din reţeaua căreia face parte: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număr total de frotiuri cervicale prelucrate;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număr de frotiuri nesatisfăcătoare care impun retestarea;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indicatori raportaţi de unitatea sanitară către UATM - R, şi de UATM - R către UATM -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 număr de femei informate şi consiliate care au primit formular FS şi pentru care s-au primit rezultatele din 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1.4.2.1. număr de femei cu test Babeş-Papanicolaou negativ, reprogramate după 5 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1.4.2.2. număr de femei cu test Babeş-Papanicolaou pozitiv;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1.4.2.3. număr de femei cu test Babeş-Papanicolaou pozitiv, care au beneficiat de eliberarea unui bilet de trimitere pentru continuarea investigaţiilor;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număr de femei la care s-a realizat recoltarea materialului celular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1.4.4. număr total de frotiuri cervicale prelucrate;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1.4.5. număr de frotiuri cervicale prelucrate, pe tipuri de leziuni;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1.4.6. număr de frotiuri nesatisfăcătoare care impun retestarea;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La subpct. 1.4 de la pct. 1 al literei F, primul subpunct completat este 1.4.2, iar înainte de acest subpunct apare doar cifra "1". Însă subpunctele de la subpct. 1.4 de la pct. 1 al literei F sunt reproduse exact în forma în care au fost publicate la pagina 62 din Monitorul Oficial al României, Partea I, nr. 320 bis din 1 aprilie 2022.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indicatori raportaţi de unitatea sanitară care a organizat reţeaua către direcţiile de sănătate publică sau după caz la UATM - INSP şi de direcţiile de sănătate publică către UATM - INSP: număr de cazuri testate Babeş-Papanicolaou cu formular FS1 completat în integralitate;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nr. unităţi mobile: 11;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 cost mediu estimat/caz testat Babeş-Papanicolaou: 95 lei*1);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 *1) contravaloarea costului pentru cazul testat Babeş-Papanicolaou în cadrul subprogramului se finanţează la un tarif de 95 lei/caz testat Babeş-Papanicolaou numai în condiţiile efectuării tuturor activităţilor prevăzute la titlul C punctul 2 subpunctele 2.1 - 2.3 demonstrate prin formularele FS1 validate şi raportate prin borderoul centralizator.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cost mediu estimat/management caz testat Babeş-Papanicolaou la nivelul Unităţii regionale de management: 10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cost mediu estimat/management caz la nivelul unităţilor sanitare care au organizat o reţea de screening pentru depistarea precoce activă a cancerul de col uterin: 10 lei, pentru situaţiile în care activităţile de recoltare, etalare şi fixare a materialului celular cervical se realizează în cabinete medicale din structura unităţilor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cost mediu estimat/management caz testat Babeş-Papanicolaou la nivelul unităţilor sanitare care au organizat o reţea de screening pentru depistarea precoce activă a cancerul de col uterin: 40 lei, pentru situaţiile în care activităţile de recoltare, etalare şi fixare a materialului celular cervical se realizează în unităţi mobile;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cost mediu estimat/management la nivelul Unităţii naţionale de management: 160.000 lei/an;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servicii pentru testarea Babeş-Papanicolaou a cazurilor eligibile cu formular FS1 completat în integralitate şi raportat la un tarif de 95 lei/caz testat Babeş-Papanicolaou, validat şi raportat*1), din 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informarea şi consilierea femeilor privind măsurile de prevenire a cancerului de col uterin şi mobilizarea populaţiei eligibile pentru testarea Babeş-Papanicolaou: 15 lei/caz;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recoltare, etalare şi fixare material celular cervical: 40 lei/caz;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colorarea Babeş-Papanicolaou, citirea rezultatului în sistem Bethesda 2001 şi interpretarea rezultatului testului Babeş-Papanicolaou: 40 lei/caz;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servicii pentru activităţile de management regional: 10 lei/caz validat şi raportat de către UATM - R, pe baza documentelor justificative aferente: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cheltuielilor de management pentru unităţile sanitare care au organizat o reţea de screening pentru depistarea precoce activă a cancerului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cheltuielilor pentru organizarea instruirii metodologice şi cursurilor de formare profesională de scurtă durată a personalului implicat în asistenţă tehnică şi management sau în implementarea activităţilor subprogramului: transport intern, </w:t>
      </w:r>
      <w:r>
        <w:rPr>
          <w:rFonts w:ascii="Times New Roman" w:hAnsi="Times New Roman" w:cs="Times New Roman"/>
          <w:sz w:val="28"/>
          <w:szCs w:val="28"/>
        </w:rPr>
        <w:lastRenderedPageBreak/>
        <w:t>cazare, închirierea sălii, furnituri de birou şi materiale de curs pentru participanţii la manifestare;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cheltuielilor pentru timbre, servicii de poştă şi curierat, abonament telefon, fax şi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furniturilor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 corectoare, calculatoare de birou, foarfece de birou, tonere/cartuşe pentru imprimantă, fax, copiator, multifuncţională, CD-uri, DVD-uri, memorie externă (USB stick);</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cheltuielilor pentru editarea şi tipărirea de rapoarte, ghiduri, protocoale, standarde, proceduri sau metodologii, formulare tipizate, inclusiv formularul FS1, de raportare a datelor în cadrul subprogramului necesare pentru regiunea teritorială arondată, suporturi de curs şi materiale informative pentru personalul medical şi populaţia feminină eligibilă, precum şi multiplicarea, legătoria şi diseminarea lor; în situaţia epuizării formularelor FS1 distribuite furnizorilor de servicii medicale, pentru asigurarea continuităţii subprogramului, din bugetul alocat se pot finanţa cheltuielile pentru editarea şi tipărirea acestora, în baza documentelor justificative prezentate de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cheltuielilor de deplasare internă pentru vizitele de monitorizare/evaluare, pentru desfăşurarea altor activităţi pentru managementul programelor sau pentru participarea la întrunirile Comisiei: transport, cazare şi diurnă potrivit prevederilor legale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cheltuieli pentru activitatea de constituire şi întreţinere a bazei de date a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cheltuieli pentru organizarea campaniilor de IEC la nivel regional;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servicii pentru activităţile de management la nivelul unităţilor sanitare care au organizat o reţea de screening: 10 lei/caz validat şi raportat de către UATM-R, în situaţia în care activităţile de recoltare, etalare şi fixare a materialului celular cervical se realizează în cabinete medicale din structura unităţilor sanitare, respectiv 40 lei/caz în situaţia în care activităţile de recoltare, etalare şi fixare a materialului celular cervical se realizează în unităţi mobile, pe baza documentelor justificative aferente: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cheltuielilor pentru organizarea instruirii metodologice şi cursurilor de formare profesională de scurtă durată a personalului implicat în asistenţă tehnică şi management sau în implementarea activităţilor subprogramului: transport intern, </w:t>
      </w:r>
      <w:r>
        <w:rPr>
          <w:rFonts w:ascii="Times New Roman" w:hAnsi="Times New Roman" w:cs="Times New Roman"/>
          <w:sz w:val="28"/>
          <w:szCs w:val="28"/>
        </w:rPr>
        <w:lastRenderedPageBreak/>
        <w:t>cazare, închirierea sălii, furnituri de birou şi materiale de curs pentru participanţii la manifestare;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cheltuielilor pentru timbre, servicii de poştă şi curierat, abonament telefon, fax şi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furniturilor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 corectoare, calculatoare de birou, foarfece de birou, tonere/cartuşe pentru imprimantă, fax, copiator, multifuncţională, CD-uri, DVD-uri, memorie externă (USB stick);</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cheltuielilor de deplasare internă pentru vizitele de monitorizare/evaluare sau pentru desfăşurarea altor activităţi pentru managementul programelor: transport, cazare, diurnă şi taxe de drum potrivit prevederilor legale în vigoare*2);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cheltuielilor aferente activităţii de constituire şi întreţinere a bazei de date informatice a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3.7. servicii pentru utilizarea şi întreţinerea unităţilor mobile: curăţenie şi igienizare, asigurare RCA obligatorie, asigurare CASCO, revizie tehnică periodică, piese de schimb, reparaţii, combustibil, taxe de înmatriculare, taxe de autorizare;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cheltuielile aferente funcţionării UATM - INSP pe baza documentelor justificative aferente: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cheltuielilor pentru organizarea instruirii metodologice şi cursurilor de formare profesională de scurtă durată a personalului implicat în asistenţă tehnică şi management sau în implementarea activităţilor subprogramului: transport intern, cazare, închirierea sălii, furnituri de birou şi materiale de curs pentru participanţii la manifestare;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cheltuielilor pentru timbre, servicii de poştă şi curierat, abonament telefon, fax şi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furniturilor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 corectoare, calculatoare de birou, foarfece de birou, tonere/cartuşe pentru imprimantă, fax, copiator, multifuncţională, CD-uri, DVD-uri şi memorie externe (USB stick);</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cheltuielilor pentru întreţinerea şi exploatarea echipamentelor informatice, copiatoarelor, faxurilor, xerox-urilor şi multifuncţionalelor;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4.5. pieselor de schimb şi accesorii pentru echipamentele de laborator, calculatoare, faxuri, imprimante, copiatoare, multifuncţionale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4.6. obiectelor de inventar cu caracter funcţional: calculatoare, copiatoare, fax, xerox şi multifuncţionale, mic mobilier pentru depozitare/arhivare;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4.7. cheltuielilor de deplasare internă pentru vizitele de monitorizare/evaluare pentru desfăşurarea altor activităţi pentru managementul programelor sau pentru participarea la evenimente care au ca obiect activităţile subprogramului: transport, cazare şi diurnă potrivit prevederilor legale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4.8. cheltuielilor pentru activitatea de constituire şi întreţinere a bazei de date a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4.9. cheltuielilor pentru organizarea campaniilor de IEC la nivel regional şi naţional;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4.10. cheltuielilor pentru editarea şi tipărirea de materiale informative pentru personalul medical şi populaţia feminină eligibilă, precum şi multiplicarea, legătoria şi diseminarea 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4.11.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w:t>
      </w:r>
      <w:r>
        <w:rPr>
          <w:rFonts w:ascii="Times New Roman" w:hAnsi="Times New Roman" w:cs="Times New Roman"/>
          <w:sz w:val="28"/>
          <w:szCs w:val="28"/>
        </w:rPr>
        <w:t xml:space="preserve"> pentru motivarea implicării personalului medical în activităţile subprogramului, unităţile sanitare care au organizat o reţea de screening, precum şi cele care participă prin diverse structuri la acestea au obligaţia ca din fondurile obţinute per caz testat Babeş-Papanicolaou să asigure plata personalului medical implicat în implementarea activităţilor subprogramului, în situaţia în care acesta desfăşoară activităţi în afara programului normal de lucru, precum şi să achiziţioneze materiale sanitare, reactivi, dezinfectanţi şi orice alte produse necesare desfăşurării activităţilor de testare Babeş-Papanicolaou.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personalul medical încadrat în instituţia care participă la activităţile subprogramului, activităţile în cadrul acestuia se desfăşoară, de regulă, în afara programului normal de lucru. Prin excepţie de la această regulă, pentru toate situaţiile în care timpul lucrat pentru realizarea testării Babeş-Papanicolaou se suprapune cu cel aferent funcţiei de bază, date fiind condiţiile şi cauzele de desfăşurare (program de lucru identic cu al unităţilor de specialitate ce implementează programe naţionale de sănătate publică), orele astfel desfăşurate ce corespund programului de lucru aferent normei de bază vor fi recuperate în cursul aceleiaşi zile sau, în perioada următoare, potrivit planificărilor stabilite.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cazul UATM-R, cheltuielile de deplasare internă în scopul participării la şedinţe tehnice, întruniri, întâlniri ale comisiei naţionale pentru prevenirea </w:t>
      </w:r>
      <w:r>
        <w:rPr>
          <w:rFonts w:ascii="Times New Roman" w:hAnsi="Times New Roman" w:cs="Times New Roman"/>
          <w:sz w:val="28"/>
          <w:szCs w:val="28"/>
        </w:rPr>
        <w:lastRenderedPageBreak/>
        <w:t>cancerului de col uterin, convocate de către MS sau UATM-INSP se pot efectua din bugetul alocat UATM-R, în limita fondurilor aprobate şi separat de activitatea de management a programului, în baza documentelor justificate în conformitate cu prevederile legale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H. Alte dispoziţii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modelul formularului FS1 este prevăzut în </w:t>
      </w:r>
      <w:r>
        <w:rPr>
          <w:rFonts w:ascii="Times New Roman" w:hAnsi="Times New Roman" w:cs="Times New Roman"/>
          <w:color w:val="008000"/>
          <w:sz w:val="28"/>
          <w:szCs w:val="28"/>
          <w:u w:val="single"/>
        </w:rPr>
        <w:t>anexa nr. 5</w:t>
      </w:r>
      <w:r>
        <w:rPr>
          <w:rFonts w:ascii="Times New Roman" w:hAnsi="Times New Roman" w:cs="Times New Roman"/>
          <w:sz w:val="28"/>
          <w:szCs w:val="28"/>
        </w:rPr>
        <w:t xml:space="preserve">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medicii de familie/medicii recoltori implicaţi în completarea secţiunilor 1 şi 2 din formularul FS1 răspund de exactitatea şi realitatea datelor completate, aplicând în acest sens pe formular semnătura şi/sau parafa, precum şi ştampila unităţii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7</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Atribuţii specifice unităţilor de asistenţă tehnică şi management în cadrul Subprogramului de depistare precoce activă a cancerului de col uterin prin efectuarea testării Babeş-Papanicolaou la populaţia feminină eligibilă în regim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Atribuţiile specifice Unităţii de asistenţă tehnică şi management organizată la nivel naţional, în structura I.N.S.P., denumită în continuare UATM -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coordonează tehnic implementarea activităţilor subprogramului în regiuni şi coordonează activitatea unităţilor de asistenţă tehnică şi management la nivel regional;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asigură şi coordonează asistenţa tehnică necesară pentru dezvoltarea capacităţii unităţilor regionale de management pe componentele de sănătate publică ale subprogramului: monitorizarea aplicării standardelor de calitate a serviciilor furnizate în cadrul subprogramului, colectarea, centralizarea şi raportarea datelor, monitorizarea şi evaluarea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diseminează protocoalele de asigurare a calităţii subprogramului, ghidurile, standardele sau procedurile specifice derulării acestuia, elaborează planurile de asigurare a calităţii şi controlează implementarea lor în colaborare cu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planifică, organizează şi coordonează formarea personalului implicat în realizarea activităţilor prevăzute în cadrul subprogramului, în colaborare cu UATM - R şi Comisia naţională pentru prevenirea cancerului de col uterin în cadrul Subprogramului de depistare precoce activă a cancerului de col uterin prin efectuarea testării Babeş-Papanicolaou la populaţia feminină eligibilă în regim de screening, numită în continuare Comisia;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1.5. monitorizează realizarea indicatorilor specifici subprogramului, pe baza indicatorilor specifici raportaţi de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coordonează tehnic constituirea şi întreţinerea registrelor naţionale aferente subprogramului, pe baza datelor raportate de UATM - R, şi supervizează raportarea datelor către registrele regionale de cancer, conform prevederilor actelor normative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planifică şi coordonează, în colaborare cu UATM - R şi comisia, activităţile de informare-educare-comunicare;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analizează periodic raportările primite de la UATM - R, evaluează performanţa unităţilor sanitare cu paturi implicate în derularea subprogramului, pe baza raportărilor sau prin deplasarea pentru vizite de monitorizare/evaluare;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realizează semestrial şi anual, cumulat de la începutul anului, centralizarea indicatorilor specifici subprogramului, transmişi de UATM - R în primele 20 zile de la încheierea perioadei de raportare, precum şi elaborarea rapoartelor, sintezelor, recomandărilor privind desfăşurarea şi îmbunătăţirea activităţilor subprogramului pe baza raportărilor UATM - R; situaţia centralizată a indicatorilor, precum şi rapoartele elaborate sunt înaintate Ministerului Sănătăţii şi Comisiei, în termen de 45 de zile de la încheierea perioadei de raportare;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contribuie la elaborarea planurilor regionale de informare-educare-comunicare pentru populaţia eligibilă pentru testarea Babeş-Papanicolaou;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coordonează şi participă la elaborarea strategiei naţionale de prevenire a cancerului de col uterin şi asigură integrarea cu alte strategii şi planuri de acţiune în domeniul combaterii şi controlul cancerului;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participă la valorificarea datelor rezultate din program;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asigură comunicarea către populaţie şi către autorităţile de sănătate şi alte autorităţi interesate a progresului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elaborează formatul rapoartelor regionale şi raportul naţional al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 selectează personalul UATM - INSP şi îi propune directorului general al Institutului Naţional de Sănătate Publică contractarea acestuia în condiţiile legii;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1.16. validează activitatea privind testările Babeş-Papanicolaou realizate de către unităţile sanitare din subordinea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1.17. reprezintă, împreună cu alţi membri ai comisiei, punctul de vedere al Comisiei în raport cu organismele internaţionale: UE, Directoratul general Sănătate şi Protecţia Consumatorului, Organizaţia Mondială a Sănătăţii (OMS), Agenţia Internaţională de cercetare a Cancerului (IARC), Banca Mondială precum şi în raport cu cele naţionale: Ministerul Sănătăţii, Comisiile de specialitate ale MS, societăţi profesionale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1.18. participă, după caz, la validarea activităţii privind testările Babeş-Papanicolaou realizate de către unităţile sanitare din reţeaua autorităţilor </w:t>
      </w:r>
      <w:r>
        <w:rPr>
          <w:rFonts w:ascii="Times New Roman" w:hAnsi="Times New Roman" w:cs="Times New Roman"/>
          <w:sz w:val="28"/>
          <w:szCs w:val="28"/>
        </w:rPr>
        <w:lastRenderedPageBreak/>
        <w:t>administraţiei publice locale şi a ministerelor şi instituţiilor cu reţea sanitară proprie, precum şi furnizorilor de servicii medicale privaţi.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Atribuţiile specifice Unităţilor de asistenţă tehnică şi management organizate la nivel regional, denumite în continuare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organizează şi realizează activitatea de identificare şi selectare a furnizorilor de servicii medicale în vederea derulării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validează dosarele de candidatură depuse de furnizorii de servicii medicale, pe baza procedurilor de selectare a furnizorilor de servicii medicale, care îndeplinesc condiţiile privind derularea subprogramului şi informarea, în scris, a furnizorilor de servicii medicale asupra validării sau nevalidării candidaturii;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întocmesc şi actualizează lista evidenţei furnizorilor de servicii validaţi pentru derularea subprogramului în regiunea teritorială arondată şi transmit această listă direcţiilor de sănătate publică şi la UATM -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instruiesc personalul implicat în realizarea activităţilor specifice prevăzute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organizează, în colaborare cu direcţiile de sănătate publică, instruirea medicilor de familie în vederea planificării şi organizării invitării femeilor eligibile din regiunea teritorială arondată în scopul participării la program;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colaborează cu direcţiile de sănătate publică în vederea monitorizării activităţilor derulate în baza contractelor încheiate de direcţiile de sănătate publică în cadrul subprogramului, precum şi colaborarea cu autorităţile şi instituţiile locale guvernamentale sau neguvernamentale ce pot contribui la promovarea şi implementarea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monitorizează implementarea activităţilor specifice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analizează trimestrial şi anual indicatorii specifici subprogramului raportaţi de furnizorii de servicii medicale incluşi în program;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diseminează protocoalele specifice derulării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2.10. realizează controlul de calitate în domeniile: înregistrării datelor; sistemului informatic; raportării indicatorilor specifici subprogramului; analizelor statistice;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planifică, organizează şi coordonează formarea personalului medical implicat în realizarea activităţilor prevăzute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contribuie la dezvoltarea sistemului informaţional unitar, ca parte integrantă a subprogramului, şi asigură menţinerea şi funcţionarea acestuia în regiunea teritorială arondată conform standardelor subprogramului - formulare-tip, circuite de raportare, interconectarea cu alte baze de date, inclusiv cu registrele populaţionale de cancer -, cu respectarea prevederilor actelor normative în vigoare specifice utilizării datelor cu caracter personal, şi coordonează activitatea de colectare/raportare a datelor;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2.13. asigură constituirea şi întreţinerea registrelor regionale privind: screeningul prin metoda testării Babeş-Papanicolaou în regiunea teritorială arondată şi frotiurile anormale depistate pentru populaţia din regiunea teritorială arondată;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menţine şi actualizează periodic baza de date cu femeile eligibile pentru testarea Babeş-Papanicolaou din regiunea teritorială arondată;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planifică şi organizează activităţile de informare-educare-comunicare (IEC) la nivelul regiunii teritoriale arondate;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 planifică şi coordonează activităţile de invitare/reinvitare a populaţiei feminine eligibile în vederea participării la testarea Babeş-Papanicolaou în regiunea teritorială arondată;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2.17. analizează periodic raportările primite de la furnizorii de servicii medicale, evaluează performanţa acestora în derularea subprogramului pe baza raportărilor sau prin deplasarea pentru vizite de monitorizare/evaluare/control şi propune UATM - INSP/Comisiei măsurile care se impun;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 centralizează trimestrial, cumulat de la începutul anului, şi anual, la nivel regional, indicatorii specifici subprogramului, raportaţi în primele 5 zile lucrătoare de la încheierea perioadei de raportare de către furnizorii de servicii medicale incluşi în program şi îi înaintează UATM - INSP în primele 20 zile de la încheierea perioadei de raportare;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2.19. generează rapoarte, sinteze, recomandări privind desfăşurarea şi îmbunătăţirea activităţilor subprogramului, pe care le înaintează UATM - INSP în primele 20 zile de la încheierea perioadei de raportare;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2.20. estimează necesarul de resurse umane şi financiare pentru implementarea subprogramului la nivel regional şi formulează propuneri privind repartiţia acestora pe judeţele din regiunea teritorială arondată, precum şi pe furnizorii de servicii medicale pe care le înaintează Ministerului Sănătăţii şi Comisiei naţionale pentru prevenirea cancerului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realizează controlul extern de calitate al laboratoarelor de analize medicale din structura reţelelor pentru care asigură asistenţa tehnică şi managementul subprogramului, conform procedurii următoare: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2.21.1. controlul de calitate se realizează de către specialiştii laboratorului de analize medicale din structura unităţii sanitare în cadrul căreia este organizată şi funcţionează UATM-R şi va viza atât lame cu rezultate normale, cât şi lame cu atipii;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2.21.2. pentru laboratoarele de analize medicale din structura unităţilor sanitare în cadrul cărora sunt organizate şi funcţionează UATM - R controlul de calitate se realizează încrucişat de către laboratorul de analize medicale din cadrul altei unităţi sanitare în cadrul cărei funcţionează altă UATM - R, desemnată de către Comisie;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2.21.3. cheltuiala pentru efectuarea controlului de calitate a laboratorului de analize medicale se va suporta din cheltuielile de management ale reţelei de screening în care este inclus laboratorul vizat.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2.21.4. laboratoarele de analize medicale din structura unităţii sanitare în cadrul căreia este organizată şi funcţionează UATM-R au următoarele responsabilităţi: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2.21.4.1. realizează coordonarea tehnică a laboratoarelor de analize medicale în domeniul citologiei cervicale incluse în reţelele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2.21.4.2. organizează programe de formare profesională în domeniul citologiei;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2.21.4.3. raportează UATM - R rezultatele controlului extern de calitate realizat în condiţiile prezentelor norme metodologice, precum şi indicatorii specifici prevăzuţi în protocoalele de asigurare a calităţii;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2.21.4.4. asigură participarea personalului propriu la programe de formare profesională continuă;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2.21.4.5. asigură controlul extern de calitate la nivel regional pentru laboratoarele de analize medicale în domeniul citologiei cervicale incluse în reţelele de screening care derulează subprogramul prin recitirea a minimum 10% din lamele interpretate de acestea în baza contractelor încheiate cu unităţile sanitare care au organizat reţeaua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7</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Atribuţiile Comisiei naţionale pentru prevenirea cancerului de col uterin în cadrul Subprogramului de depistare precoce activă a cancerului de col uterin prin efectuarea testării Babeş-Papanicolaou la populaţia feminină eligibilă în regim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Comisia naţională pentru prevenirea cancerului de col uterin, numită în continuare Comisia, asigură coordonarea metodologică a activităţilor specifice în cadrul subprogramului prin realizarea următoarelor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asigură abordarea integrată şi interdisciplinară a activităţilor subprogramului şi supraveghează implementarea acestora la nivel naţional;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realizează revizia următoarele protocoale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protocol de prelevare şi fixare a frotiului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protocol privind realizarea controlului de calitate al prelevării şi fixării frotiurilor cervicale;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protocol de colorare Babeş-Papanicolaou a frotiului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protocol de diagnostic şi follow-up citologic;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protocol privind realizarea controlului de calitate al colorării, citirii, elaborării rezultatelor în sistem Bethesda 2001 şi arhivării frotiurilor cervicale;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2.6. protocol de calitate epidemiologică a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protocol de management al leziunilor precursorii şi incipiente depistate în subprogram;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elaborează planuri şi instrumente de formare a personalului necesar pentru implementarea activităţilor din cadrul subprogramului, în conformitate cu normele europene;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înfiinţează grupuri de lucru tehnice pe probleme specifice şi coordonează activitatea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propune măsuri de îmbunătăţire a derulării subprogramului, pe care le înaintează conducerii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participă la elaborarea strategiei de prevenire a cancerului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asigură contactul cu organismele internaţionale în domeniu [UE, Directoratul General Sănătate şi Protecţia Consumatorului (DG-SANCO), reţelele europene în domeniu, Organizaţia Mondială a Sănătăţii (OMS), Agenţia Internaţională pentru Cercetare în Domeniul Cancerului (IARC)] în vederea schimbului de experienţă, întăririi capacităţii naţionale şi regionale pentru implementarea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Modalitatea de înfiinţare şi funcţionare a Comisiei naţionale pentru prevenirea cancerului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înfiinţarea Comisiei se aprobă prin ordin al ministrului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din componenţa Comisiei fac parte: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un reprezentant al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coordonatorul UATM -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 coordonatorii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 câte un reprezentant al comisiilor de specialitate ale Ministerului Sănătăţii din domeniile medicină de familie, obstetrică-ginecologie, anatomie patologică, oncologie, epidemiologie şi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Comisia are următoarea componenţă: preşedinte, vicepreşedinte, membri;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Comisia se întruneşte la sediul Ministerului Sănătăţii sau într-o altă locaţie stabilită de preşedintele comisiei;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întrunirile Comisiei se desfăşoară trimestrial sau ori de câte ori este nevoie.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la întrunirile Comisiei pot participa, în calitate de invitaţi, şi următorii reprezentanţi: un reprezentant al Colegiului Medicilor din România, un reprezentant al Societăţii de Citologie Clinică din România, alţi reprezentanţi ai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secretariatul comisiei va fi asigurat de către personalul UATM-INSP, desemnat de coordonatorul acestei structuri.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7</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 Procedura de constituire a reţelei de screening pentru depistarea precoce activă a cancerului de col uterin</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1.1. Centrele de informare şi consiliere a femeilor sunt reprezentate prin următoarele structuri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cabinetele de asistenţă medicală primară aflate în relaţie contractuală cu casa de asigurări de sănătate pentru furnizare de servicii medicale în asistenţa medicală primară. Cabinetele de medicină de familie au obligaţia participării la subprogramul de screening pentru depistarea precoce a cancerului de col uterin, pentru activitatea de informare şi consiliere a femeilor, conform prevederilor </w:t>
      </w:r>
      <w:r>
        <w:rPr>
          <w:rFonts w:ascii="Times New Roman" w:hAnsi="Times New Roman" w:cs="Times New Roman"/>
          <w:color w:val="008000"/>
          <w:sz w:val="28"/>
          <w:szCs w:val="28"/>
          <w:u w:val="single"/>
        </w:rPr>
        <w:t>art. 89</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cabinete medicale de specialitate obstetrică-ginecologie din structura unităţii sanitare cu paturi care a organizat o reţea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cabinete de planificare familială;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unităţi mobile ale unităţilor sanitare care au organizat o reţea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Centrele de informare şi consiliere a femeilor incluse într-o reţea de screening pentru prevenirea cancerului de col uterin furnizează servicii medicale specifice de informare şi consiliere a femeilor privind măsurile de prevenire a cancerului de col uterin şi mobilizarea populaţiei eligibile pentru testarea Babeş-Papanicolaou, precum şi managementul cazurilor depistate cu leziuni precursoare sau incipiente conform scrisorii medicale emise.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 Centrele de recoltare a materialului celular cervical</w:t>
      </w:r>
      <w:r>
        <w:rPr>
          <w:rFonts w:ascii="Times New Roman" w:hAnsi="Times New Roman" w:cs="Times New Roman"/>
          <w:sz w:val="28"/>
          <w:szCs w:val="28"/>
        </w:rPr>
        <w:t xml:space="preserve"> sunt reprezentate prin următoarele structuri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cabinete medicale de specialitate în obstetrică-ginecologie şi/sau de planificare familială şi/sau unităţile mobile din structura unităţii sanitare cu paturi care a organizat reţeaua de screening pentru prevenirea cancerului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cabinete de asistenţă medicală primară, indiferent de forma de organizare a acestora, dacă îndeplinesc cumulativ următoarele criterii: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1.2.2.1. sunt în relaţie contractuală cu casele de asigurări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1.2.2.2. pentru furnizare de servicii medicale în asistenţa medicală primară;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1.2.2.3. fac dovada deţinerii dotării necesare recoltării materialului celular cervical în conformitate cu prevederile </w:t>
      </w:r>
      <w:r>
        <w:rPr>
          <w:rFonts w:ascii="Times New Roman" w:hAnsi="Times New Roman" w:cs="Times New Roman"/>
          <w:color w:val="008000"/>
          <w:sz w:val="28"/>
          <w:szCs w:val="28"/>
          <w:u w:val="single"/>
        </w:rPr>
        <w:t>Ordinului</w:t>
      </w:r>
      <w:r>
        <w:rPr>
          <w:rFonts w:ascii="Times New Roman" w:hAnsi="Times New Roman" w:cs="Times New Roman"/>
          <w:sz w:val="28"/>
          <w:szCs w:val="28"/>
        </w:rPr>
        <w:t xml:space="preserve"> ministrului sănătăţii şi familiei nr. 153/2003 pentru aprobarea Normelor metodologice privind înfiinţarea, organizarea şi funcţionarea cabinetelor medicale, cu modificările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1.2.2.4. fac dovada încadrării personalului medical care deţine documente ce atestă formarea profesională în domeniul recoltării materialului celular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1.2.3. cabinete medicale de specialitate obstetrică-ginecologie, indiferent de forma de organizare a acestora, care funcţionează în ambulatoriul de specialitate clinic sau în ambulatoriul integrat al spitalelor aflate în relaţie contractuală cu casele de asigurări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cabinete medicale de planificare familială din structura spitalelor aflate în relaţie contractuală cu casele de asigurări de sănătate, care fac dovada deţinerii dotării necesare recoltării materialului celular cervical în conformitate cu prevederile legale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alte unităţi sanitare care furnizează servicii medicale în relaţie contractuală cu casa de asigurări de sănătate şi care au în structură cabinete medicale de specialitate obstetrică-ginecologie, cabinete de planificare familială sau deţin unităţi mobile de recoltare a materialului celular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1.2.6. unităţi mobile deţinute de unităţi sanitare care au organizat o reţea de screening sau de ONG cu activitate reprezentativă în domeniu.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Centrele de recoltare a materialului celular cervical incluse într-o reţea de screening pentru prevenirea cancerului de col uterin furnizează servicii medicale specifice de recoltarea, etalarea şi fixarea materialului celular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 Laboratorul de analize medicale în domeniul citologiei cervicale</w:t>
      </w:r>
      <w:r>
        <w:rPr>
          <w:rFonts w:ascii="Times New Roman" w:hAnsi="Times New Roman" w:cs="Times New Roman"/>
          <w:sz w:val="28"/>
          <w:szCs w:val="28"/>
        </w:rPr>
        <w:t xml:space="preserve"> este reprezentat prin: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laboratorul de anatomie patologică şi/sau de analize medicale din structura unităţii sanitare cu paturi care a organizat reţeaua de screening pentru depistarea precoce activă a cancerului de col uterin şi care îndeplineşte următoarele criterii: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1.3.1.1. are dotarea tehnică necesară pentru examinarea materialului celular cervical prin metode şi tehnici de citologie sau anatomie patologică, după cum urmează: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1.3.1.1.1. aparatură adecvată pentru efectuarea examenului Babeş-Papanicolaou (citologie convenţională şi/sau monostrat cu recoltare-fixare în mediu lichid);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1.3.1.1.2. facilităţi de arhivare a frotiurilor;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1.3.1.1.3. echipament computerizat necesar pentru înregistrarea, stocarea şi raportarea datelor;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1.3.1.1.4. acces la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1.3.1.2. foloseşte coloraţia Babeş-Papanicolaou pentru prelucrarea frotiurilor şi sistemul de clasificare Bethesda 2001 pentru raportarea rezultatelor;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1.3.1.3. are cel puţin un medic de specialitate în anatomie patologică cu experienţă minimă de 5 ani şi peste 2000 de frotiuri examinate în ultimii 2 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1.3.1.4. efectuează controlul intern al calităţii în domeniul citologiei prin recitirea a minimum 10% din lame;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1.3.1.5. se angajează să participe în mod regulat la programe de evaluare externă a calităţii în domeniul citologiei;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1.3.2. laboratorul de anatomie patologică şi/sau de analize medicale care îndeplineşte criteriile prevăzute la punctul 1.3.1. şi funcţionează în structura altor unităţi sanitare aflate în relaţie contractuală cu casa de asigurări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Laboratorul de analize medicale în domeniul citologiei cervicale inclus într-o reţea de screening pentru prevenirea cancerului de col uterin furnizează servicii medicale de colorare Babeş-Papanicolaou, citirea rezultatului în sistem Bethesda 2001 şi interpretarea rezultatului testului Babeş-Papanicolaou, precum şi stabilirea conduitei corespunzătoare rezultatului testului Babeş-Papanicolaou evidenţiată prin scrisoare medicală, cu transmiterea acestuia către unitatea sanitară care a organizat reţeaua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 Procedura de constituire a reţelei de screening pentru depistarea precoce activă a cancerului de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 în vederea includerii în cadrul reţelelor de screening pentru depistarea precoce activă a cancerului de col uterin, structurile prevăzute la punctele 1.1, 1.2 şi 1.3, altele decât cele care funcţionează în structura proprie a unităţii sanitare cu paturi care organizează reţeaua se adresează acesteia cu o cerere de includere însoţită de documente ce fac dovada îndeplinirii criteriilor prevăzute în prezentele norme metodologice.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includerea structurilor prevăzute la punctele 1.1, 1.2, 1.3 în reţeaua de screening pentru depistarea precoce activă a cancerului de col uterin a unei unităţi sanitare se realizează în baza contractelor încheiate de unitatea sanitară cu aceste structuri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Procedura de selectare a unităţilor sanitare cu paturi care organizează o reţea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unitatea sanitară cu paturi care solicită includerea în subprogram depune la UATM - R dosarul de candidatură care cuprinde următoarele documente: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copia, conformă cu originalul, a contractului de furnizare de servicii medicale încheiat cu casa de asigurări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dovezile privind organizarea reţelei de screening pentru depistarea precoce activă a cancerului de col uterin. În acest sens, vor fi prezentate documente, certificate pentru conformitate cu originalul, care fac dovada îndeplinirii criteriilor prevăzute în prezentele norme, pentru fiecare structură medicală inclusă în reţea;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lista personalului medical care asigură furnizarea serviciilor medicale în cadrul fiecărei structuri medicale incluse în reţea, datele de contact ale acestuia, precum şi subprogramul de activitate destinat screening-ului;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 UATM - R verifică documentele prevăzute la punctul 2.1. şi validează dosarele de candidatură care îndeplinesc toate condiţiile prevăzute în prezentele norme;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rezultatul validării este consemnat într-un raport de validare, semnat de coordonatorul unităţii şi de managerul unităţii sanitare cu paturi din structura căreia face parte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raportul de validare este transmis unităţii sanitare cu paturi care a solicitat includerea în program, precum şi direcţiilor sanitare aferente. Unităţilor sanitare cu paturi neselectate pentru includerea în program li se vor comunica în scris motivele respingerii candidaturii;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reţelele validate până la data de 31 martie se pot extinde prin includerea de noi furnizori de servicii, continuu, pe tot parcursul anului, în limita fondurilor disponibile şi în baza documentelor ce fac dovada îndeplinirii criteriilor prevăzute în prezentele norme metodologice;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unităţile sanitare cu paturi selectate conform procedurii prevăzute încheie contract pentru derularea subprogramului cu direcţia de sănătate publică, în baza raportului de validare întocmit de unitatea regională de asistenţă tehnică şi management (UATM-R);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unităţile sanitare cu paturi care au organizat o reţea de screening validate care au desfăşurat activităţi în anii anteriori îşi pot continua activitatea în cadrul subprogramului în baza unei cereri de continuare a activităţii ştampilate şi semnate de către reprezentantul legal, a listei actualizate a furnizorilor de servicii medicale care fac parte din reţea şi a unei declaraţii pe proprie răspundere ştampilate şi semnate de către coordonatorul reţelei cu privire la îndeplinirea tuturor condiţiilor prevăzute în prezentele norme înaintate către UATM-R;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unităţile sanitare cu paturi care solicită continuarea activităţii în cadrul subprogramului încheie contract pentru întocmit de unitatea regională de asistenţă tehnică şi management (UATM-R);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cheltuielile de management pentru unităţile sanitare cu paturi care au organizat o reţea de screening pentru depistarea precoce activă a cancerului de col uterin se asigură din fondurile alocate UATM - R din bugetul Ministerului Sănătăţii în cadrul subprogramului naţional de depistare activă precoce a cancerului de col uterin. UATM - R decontează unităţilor sanitare cu paturi care au organizat o reţea de screening pentru depistarea precoce activă a cancerului de col uterin suma de 10 lei/caz testat Babeş-Papanicolaou cu formular FS1 completat în integralitate raportat în cadrul subprogramului, în baza contractelor încheiate între aceste structuri şi a documentelor justificative pentru încadrarea în cheltuielile eligibile conform prezentelor norme.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3. Atribuţiile specifice furnizorilor de servicii medicale în cadrul Subprogramului de depistare precoce activă a cancerului de col uterin prin efectuarea testării Babeş-Papanicolaou la populaţia feminină eligibilă în regim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atribuţiile specifice centrelor de informare şi consiliere a femeilor şi de mobilizare a populaţiei eligibile pentru testarea Babeş-Papanicolaou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3.1.1. Cabinetele de asistenţă medicală primară: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3.1.1.1. realizează mobilizarea femeilor eligibile pentru participarea la testarea Babeş-Papanicolaou, prin invitarea/reinvitarea acestora, de preferinţă în luna de naştere, conform planificării efectuate de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3.1.1.2. asigură informarea şi consilierea pentru prevenirea cancerului de col uterin atât pentru femeile eligibile incluse în lista de asiguraţi, cât şi pentru femeile care nu au calitatea de asigurat în cadrul sistemului de asigurări sociale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3.1.1.3. asigură managementul cazurilor testate Babeş-Papanicolaou, precum şi al celor depistate cu leziuni precursoare sau incipiente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3.1.1.4. raportează unităţii sanitare cu paturi din reţeaua căreia fac parte, trimestrial, cumulat de la începutul anului, în primele 5 zile lucrătoare de la data încheierii perioadei de raportare, indicatorii specifici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3.1.1.5. afişează la loc vizibil lista centrelor de recoltare incluse în reţelele de screening pentru depistarea precoce activă a cancerului de col uterin, inclusiv datele de contact ale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3.1.1.6. completează secţiunea 1 a formularului FS1, în 3 exemplare autocopiative, pe care le înmânează femeii eligibile în vederea prezentării acestuia la centrul de recoltare;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3.1.1.7. înregistrează în fişa medicală a femeii data eliberării formularului FS1, precum şi rezultatul testului Babeş-Papanicolaou transmis de unitatea sanitară cu paturi din reţeaua căreia fac parte;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3.1.1.8. întocmesc registrul de evidenţă al frotiurilor anormale depistate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3.1.1.9. comunică femeilor participante la program rezultatul testului Babeş-Papanicolaou, precum şi conduita de urmat în funcţie de rezultatul acestuia, astfel: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3.1.1.9.1. test negativ: invită femeia la o nouă testare la 5 ani de la data primei testări;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3.1.1.9.2. test cu rezultate nesatisfăcătoare, leziuni displazice sau invazive: întocmeşte bilet de trimitere pentru continuarea investigaţiilor; supraveghează evoluţia stării de sănătate a femeilor care au fost depistate cu un frotiu anormal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3.1.1.9.3. după primirea rezultatului testului Babeş-Papanicolaou, transmit unităţii sanitare cu paturi din reţeaua căreia fac parte, în primele 3 zile lucrătoare </w:t>
      </w:r>
      <w:r>
        <w:rPr>
          <w:rFonts w:ascii="Times New Roman" w:hAnsi="Times New Roman" w:cs="Times New Roman"/>
          <w:sz w:val="28"/>
          <w:szCs w:val="28"/>
        </w:rPr>
        <w:lastRenderedPageBreak/>
        <w:t>ale lunii curente pentru luna precedentă, factura şi borderoul centralizator al testărilor Babeş-Papanicolaou finalizate în cadrul subprogramului, în vederea decontării acestora; modelul borderoului centralizator este următorul: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Centrul de informare şi consiliere       Reprezentantul legal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 femeilor privind măsurile de           al furnizorului de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prevenire a cancerului de col uterin     servicii medicale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şi de mobilizare a populaţiei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eligibile pentru testarea Babeş-         Medic specialitate: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Papanicolaou, reprezentat prin           a) medicină de familie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Adresa: .............................    b) obstetrică-ginecologie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contractului încheiat cu CAS: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BORDEROU CENTRALIZATOR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pentru luna ..... anul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|Nr.   |CNP al femeii|Vârsta|Data      |Seria  |Tarif/caz   |Total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|crt.  |cu formularul|      |eliberării|formu- |testat      |sumă de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|FS1          |      |formularu-|larului|Babeş-      |decontat|</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|completat în |      |lui FS1   |       |Papanicolaou| (lei)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|integralitate|      |          |       |   (lei)    |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C0  |      C1     |  C2  |    C3    |   C4  |     C5     |   C6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  |             |      |          |       |        15  |    15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TOTAL:</w:t>
      </w:r>
      <w:r>
        <w:rPr>
          <w:rFonts w:ascii="Courier New" w:hAnsi="Courier New" w:cs="Courier New"/>
        </w:rPr>
        <w:t>|       X     |   X  |     X    |    X  |        X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Răspundem de realitatea şi exactitatea datelor.</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Reprezentant legal,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(semnătura şi ştampila)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3.1.1.10. comunică unităţii sanitare cu paturi din reţeaua căreia fac parte orice modificare a condiţiilor iniţiale care au stat la baza încheierii contractului, în termen de maximum 3 zile lucrătoare de la apariţia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3.1.2. Cabinetele de specialitate obstetrică-ginecologie: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3.1.2.1. asigură informarea şi consilierea pentru prevenirea cancerului de col uterin atât pentru femeile eligibile care au calitatea de asigurat, cât şi pentru </w:t>
      </w:r>
      <w:r>
        <w:rPr>
          <w:rFonts w:ascii="Times New Roman" w:hAnsi="Times New Roman" w:cs="Times New Roman"/>
          <w:sz w:val="28"/>
          <w:szCs w:val="28"/>
        </w:rPr>
        <w:lastRenderedPageBreak/>
        <w:t>femeile care nu au calitatea de asigurat în cadrul sistemului de asigurări sociale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3.1.2.2. realizează mobilizarea activă a femeilor eligibile pentru participarea la testarea Babeş-Papanicolaou, prin invitarea/reinvitarea acestora, de preferinţă în luna de naştere, conform planificării efectuate de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3.1.2.3. asigură managementul cazurilor testate Babeş-Papanicolaou, precum şi al celor depistate cu leziuni precursoare sau incipiente în cadrul subprogramului, de preferinţă în colaborare cu medicul de familie pe lista căruia este înscrisă femeia;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3.1.2.4. raportează unităţii sanitare cu paturi din reţeaua căreia fac parte, trimestrial, cumulat de la începutul anului, în primele 5 zile lucrătoare de la data încheierii perioadei de raportare, indicatorii specifici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3.1.2.5. afişează la loc vizibil lista centrelor de recoltare incluse în reţelele de screening pentru depistarea precoce activă a cancerului de col uterin, inclusiv datele de contact ale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3.1.2.6. completează secţiunea 1 a formularului FS1, în 3 exemplare autocopiative, pe care le înmânează femeii eligibile în vederea prezentării acestuia la centrul de recoltare sau după caz, programează femeia pentru testare în cabinetul propriu;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3.1.2.7. iniţiază fişa medicală a femeii în care consemnează data eliberării formularului FS1, precum şi rezultatul testului Babeş-Papanicolaou transmis de unitatea sanitară cu paturi din reţeaua căreia fac parte;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3.1.2.8. întocmesc registrul de evidenţă al frotiurilor anormale depistate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3.1.2.9. comunică femeilor participante la program rezultatul testului Babeş-Papanicolaou, precum şi conduita de urmat în funcţie de rezultatul acestuia, astfel: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3.1.2.9.1. test negativ: invită femeia la o nouă testare la 5 ani de la data primei testări;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3.1.2.9.2. test cu rezultate nesatisfăcătoare, leziuni displazice sau invazive: întocmeşte bilet de trimitere pentru continuarea investigaţiilor; supraveghează evoluţia stării de sănătate a femeilor care au fost depistate cu un frotiu anormal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3.1.2.9.3. după primirea rezultatului testului Babeş-Papanicolaou, transmit unităţii sanitare cu paturi din reţeaua căreia fac parte, în primele 3 zile lucrătoare ale lunii curente pentru luna precedentă, factura şi borderoul centralizator al testărilor Babeş-Papanicolaou finalizate în cadrul subprogramului, în vederea decontării acestora; modelul borderoului centralizator este cel prevăzut la pct. 3.1.1.11.3.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3.1.2.10. comunică unităţii sanitare cu paturi din reţeaua căreia fac parte orice modificare a condiţiilor iniţiale care au stat la baza încheierii contractului, în termen de maximum 3 zile lucrătoare de la apariţia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3.1.3. Cabinetele de planificare familială: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3.1.3.1. asigură informarea şi consilierea pentru prevenirea cancerului de col uterin atât pentru femeile eligibile care au calitatea de asigurat, cât şi pentru femeile care nu au calitatea de asigurat în cadrul sistemului de asigurări sociale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3.1.3.2. realizează mobilizarea activă a femeilor eligibile pentru participarea la testarea Babeş-Papanicolaou, prin invitarea/reinvitarea acestora, de preferinţă în luna de naştere, conform planificării efectuate de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3.1.3.3. asigură managementul cazurilor testate Babeş-Papanicolaou, precum şi al celor depistate cu leziuni precursoare sau incipiente în cadrul subprogramului, de preferinţă în colaborare cu medicul de familie pe lista căruia este înscrisă femeia;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3.1.3.4. raportează unităţii sanitare cu paturi din reţeaua căreia fac parte, trimestrial, cumulat de la începutul anului, în primele 5 zile lucrătoare de la data încheierii perioadei de raportare, indicatorii specifici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3.1.3.5. afişează la loc vizibil lista centrelor de recoltare incluse în reţelele de screening pentru depistarea precoce activă a cancerului de col uterin, inclusiv datele de contact ale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3.1.3.6. completează secţiunea 1 a formularului FS1, în 3 exemplare autocopiative, pe care le înmânează femeii eligibile în vederea prezentării acestuia la centrul de recoltare;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3.1.3.7. iniţiază fişa medicală a femeii în care consemnează data eliberării formularului FS1, precum şi rezultatul testului Babeş-Papanicolaou transmis de unitatea sanitară cu paturi din reţeaua căreia fac parte;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3.1.3.8. întocmesc registrul de evidenţă al frotiurilor anormale depistate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3.1.3.9. comunică femeilor participante la program rezultatul testului Babeş-Papanicolaou, precum şi conduita de urmat în funcţie de rezultatul acestuia, astfel: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3.1.3.9.1. test negativ: invită femeia la o nouă testare la 5 ani de la data primei testări;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3.1.3.9.2. test cu rezultate nesatisfăcătoare, leziuni displazice sau invazive: întocmeşte bilet de trimitere pentru continuarea investigaţiilor;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3.1.3.9.3. supraveghează evoluţia stării de sănătate a femeilor care au fost depistate cu un frotiu anormal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3.1.3.9.4. după primirea rezultatului testului Babeş-Papanicolaou, transmit unităţii sanitare cu paturi din reţeaua căreia fac parte, în primele 3 zile lucrătoare </w:t>
      </w:r>
      <w:r>
        <w:rPr>
          <w:rFonts w:ascii="Times New Roman" w:hAnsi="Times New Roman" w:cs="Times New Roman"/>
          <w:sz w:val="28"/>
          <w:szCs w:val="28"/>
        </w:rPr>
        <w:lastRenderedPageBreak/>
        <w:t>ale lunii curente pentru luna precedentă, factura şi borderoul centralizator al testărilor Babeş-Papanicolaou finalizate în cadrul subprogramului, în vederea decontării acestora; modelul borderoului centralizator este următorul: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Centrul de informare şi consiliere       Reprezentantul legal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 femeilor privind măsurile de           al furnizorului de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prevenire a cancerului de col uterin     servicii medicale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şi de mobilizare a populaţiei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eligibile pentru testarea Babeş-         Medic planificare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Papanicolaou, reprezentat prin           familială: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Adresa: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BORDEROU CENTRALIZATOR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pentru luna ..... anul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|Nr.   |CNP al femeii|Vârsta|Data      |Seria  |Tarif/caz   |Total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|crt.  |cu formularul|      |eliberării|formu- |testat      |sumă de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|FS1          |      |formularu-|larului|Babeş-      |decontat|</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|completat în |      |lui FS1   |       |Papanicolaou| (lei)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|integralitate|      |          |       |   (lei)    |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C0  |      C1     |  C2  |    C3    |   C4  |     C5     |   C6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  |             |      |          |       |        15  |    15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TOTAL:</w:t>
      </w:r>
      <w:r>
        <w:rPr>
          <w:rFonts w:ascii="Courier New" w:hAnsi="Courier New" w:cs="Courier New"/>
        </w:rPr>
        <w:t>|       X     |   X  |     X    |    X  |        X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Răspundem de realitatea şi exactitatea datelor.</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Reprezentant legal,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(semnătura şi ştampila)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3.1.3.10. comunică unităţii sanitare cu paturi din reţeaua căreia fac parte orice modificare a condiţiilor iniţiale care au stat la baza încheierii contractului, în termen de maximum 3 zile lucrătoare de la apariţia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Atribuţiile specifice centrelor de recoltare a materialului celular cervical: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3.2.1. efectuează recoltarea materialul celular din colul uterin, etalarea, fixarea şi identificarea frotiului în conformitate cu protocolul şi standardele de calitate specifice subprogramului elaborate de Comisie;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3.2.2. stabilesc programul de lucru al cabinetului medical pentru derularea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3.2.3. realizează programarea sau, după caz, reprogramarea femeilor eligibile în vederea recoltării materialului celular din colul uterin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3.2.4. completează secţiunea 2 a formularului FS1 în 3 exemplare autocopiative şi o transmit unităţii sanitare cu paturi care a organizat reţeaua, împreună cu frotiul realizat şi identificat;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3.2.5. participă la activitatea de control al calităţii serviciilor acordate în cadrul subprogramului în condiţiile prezentelor norme;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3.2.6. comunică unităţii sanitare cu paturi din reţeaua căreia fac parte orice modificare a condiţiilor iniţiale care au stat la baza încheierii contractului, în termen de maximum 3 zile lucrătoare de la apariţia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3.2.7. transmit unităţii sanitare cu paturi din reţeaua căreia fac parte, în primele 3 zile lucrătoare ale lunii curente pentru luna precedentă, factura şi borderoul centralizator al serviciilor efectuate în cadrul subprogramului, în vederea decontării acestora; modelul borderoului centralizator este următorul: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Centrul de recoltare reprezentat prin    Reprezentantul legal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al furnizorului de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Adresa: ..............................   servicii medicale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contractului încheiat cu CAS: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 de specialitate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 medicină de familie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b) obstetrică-ginecologie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BORDEROU CENTRALIZATOR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pentru luna ..... anul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|Nr.   |CNP al femeii|Seria       |Data      |Tarif/   |Total sumă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|crt.  |cu FS1       |formularului|recoltării|recoltare|de decontat|</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|completat în |            |          |  (lei)  |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|integralitate|            |          |         |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C0  |     C1      |     C2     |    C3    |    C4   |     C5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  |             |            |          |     40  |       40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TOTAL:</w:t>
      </w:r>
      <w:r>
        <w:rPr>
          <w:rFonts w:ascii="Courier New" w:hAnsi="Courier New" w:cs="Courier New"/>
        </w:rPr>
        <w:t>|       X     |      X     |     X    |      X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Răspundem de realitatea şi exactitatea datelor.</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Reprezentant legal,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(semnătura şi ştampila)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3.2.8. raportează unităţii sanitare cu paturi din reţeaua căreia fac parte, trimestrial, cumulat de la începutul anului, în primele 5 zile lucrătoare de la data încheierii perioadei de raportare, indicatorii specifici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Atribuţiile specifice laboratoarelor de analize medicale în domeniul citologiei cervicale: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 efectuează colorarea frotiurilor cervicale prin metoda Babeş-Papanicolaou, citirea rezultatului în sistem Bethesda 2001, precum şi interpretarea rezultatului testului Babeş-Papanicolaou;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3.3.2. completează secţiunea 3 a formularului FS1 în 3 exemplare autocopiative. Rezultatul al testului Babeş-Papanicolaou este semnat şi parafat de medicul de specialitate în anatomie patologică;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3.3.3. transmit unităţii sanitare cu paturi din reţeaua căreia fac parte două exemplare - roz şi alb - ale formularului FS1 în care este consemnat rezultatul testului Babeş-Papanicolaou; transmiterea formularului se realizează în maximum 30 de zile lucrătoare de la primirea frotiurilor cervicale transmise de unitatea sanitară cu paturi din reţeaua căreia fac parte;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3.3.4. transmit medicului de familie care a eliberat formularul şi medicului recoltor, rezultatul frotiului interpretat, sub formă de scrisoare medicală semnată şi parafată de către medicul anatomo-patolog însoţit de câte o copie a formularului FS1 finalizat;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3.3.5. asigură arhivarea frotiurilor cervicale prelucrate în condiţii optime;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3.3.6. informează în scris unitatea sanitară cu paturi care a organizat reţeaua cu privire la calitatea frotiurilor transmise;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3.3.7. respectă sistemul informaţional prevăzut în prezentele norme metodologice;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3.3.8. pun la dispoziţia laboratorului de referinţă un eşantion de 10% din frotiurile cervicale citite în vederea monitorizării calităţii acestora, potrivit calendarului stabilit de către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3.3.9. elaborează şi implementează planul de menţinere sau de îmbunătăţire a calităţii prelucrării şi citirii frotiurilor cervicale, conform calendarului stabilit de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3.3.10. asigură participarea personalului la programe de formare profesională continuă;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3.3.11. efectuează controlul intern de calitate în conformitate cu protocoalele de asigurare a calităţii elaborate de către Comisie;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3.3.12. raportează unităţii sanitare cu paturi din reţeaua căreia fac parte, trimestrial, cumulat de la începutul anului, în primele 5 zile lucrătoare de la data încheierii perioadei de raportare, indicatorii specifici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3.3.13. comunică unităţii sanitare cu paturi din reţeaua căreia fac parte orice modificare a condiţiilor iniţiale care au stat la baza încheierii contractului, în termen de maximum 3 zile lucrătoare de la apariţia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3.3.14. transmite unităţii sanitare cu paturi din reţeaua căreia fac parte, în primele 3 zile lucrătoare ale lunii curente pentru luna precedentă, factura şi borderoul centralizator al serviciilor efectuate în cadrul subprogramului, în vederea decontării acestora; modelul borderoului este următorul: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Laboratorul de analize medicale        Reprezentantul legal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în domeniul citologiei cervicale,      al furnizorului de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reprezentat prin                       servicii medicale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Medic de specialitate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Adresa: .............................  anatomie patologică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contractului încheiat cu CAS: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BORDEROU CENTRALIZATOR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pentru luna ..... anul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|Nr.   |CNP al femeii|Seria       |Data         |Tarif/      |Total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|crt.  |cu FS1       |formularului|interpretării|interpretare|sumă de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|completat în |            |             |    (lei)   |decontat|</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|integralitate|            |             |            |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C0  |      C1     |     C2     |      C3     |     C4     |   C5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  |             |            |             |      40    |    40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3.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4.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TOTAL:</w:t>
      </w:r>
      <w:r>
        <w:rPr>
          <w:rFonts w:ascii="Courier New" w:hAnsi="Courier New" w:cs="Courier New"/>
        </w:rPr>
        <w:t>|       X     |      X     |      X      |        X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Răspundem de realitatea şi exactitatea datelor.</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Reprezentant legal,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(semnătura şi ştampila)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Atribuţiile specifice unităţilor sanitare cu paturi care au organizat reţele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 încheie contracte cu structurile prevăzute la punctul 1, subpunctele 1.1., 1.2., 1.3. pentru realizarea serviciilor medicale specifice screeningului pentru depistarea precoce activă a cancerului de col uterin, în condiţiile prevăzute în prezentele norme;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3.4.2. comunică centrelor de informare şi consiliere a femeilor privind măsurile de prevenire a cancerului de col uterin şi de mobilizare a populaţiei eligibile pentru testarea Babeş-Papanicolaou lista centrelor de recoltare incluse în reţeaua de screening pentru depistarea precoce activă a cancerului de col uterin, inclusiv datele de contact ale acestora, şi actualizează permanent aceste date;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3.4.3. transmit UATM - R catagrafia femeilor eligibile înscrise în lista centrelor de informare şi consiliere a femeilor privind măsurile de prevenire a cancerului de col uterin şi de mobilizare a populaţiei eligibile pentru testarea Babeş-Papanicolaou incluse în reţea;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3.4.4. transmit laboratoarelor de analize medicale în domeniul citologiei cervicale incluse în reţea frotiurile cervicale realizate şi identificate în cadrul centrelor de recoltare însoţite de formularele FS1 în 3 exemplare autocopiative;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3.4.5. transmit centrelor de informare şi consiliere a femeilor privind măsurile de prevenire a cancerului de col uterin şi de mobilizare a populaţiei eligibile pentru testarea Babeş-Papanicolaou din reţeaua de screening şi medicilor de familie de pe listă căreia provine femeia lunar, în primele 2 zile lucrătoare ale lunii în curs pentru </w:t>
      </w:r>
      <w:r>
        <w:rPr>
          <w:rFonts w:ascii="Times New Roman" w:hAnsi="Times New Roman" w:cs="Times New Roman"/>
          <w:sz w:val="28"/>
          <w:szCs w:val="28"/>
        </w:rPr>
        <w:lastRenderedPageBreak/>
        <w:t>luna precedentă, rezultatul testărilor Babeş-Papanicolaou sub forma unei copii a formularului FS1 completat în integralitate;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3.4.6. transmit centrelor de recoltare din reţeaua de screening, lunar, în primele 2 zile lucrătoare ale lunii în curs pentru luna precedentă, rezultatul testărilor Babeş-Papanicolaou sub forma unei copii a formularului FS1 completat în integralitate;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3.4.7. transmit UATM - R, lunar, în primele 3 zile lucrătoare ale lunii în curs pentru luna precedentă, un exemplar - alb - al formularului FS1 completat în integralitate;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3.4.8. transmit DSPJ/DSPMB, sau UATM - INSP după caz, pentru unităţile din subordinea Ministerului Sănătăţii, în primele 5 zile lucrătoare ale lunii curente pentru luna precedentă, factura, borderoul centralizator al cazurilor testate Babeş-Papanicolaou efectuate în cadrul subprogramului, precum şi copii ale formularelor FS1 aferente borderoului centralizator, în vederea decontării acestora.</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 Reprezentantul legal al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furnizorului de servicii medicale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Numărul contractului încheiat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cu CAS: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BORDEROU CENTRALIZATOR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pentru luna .......... anul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Nr.  |CNP al       |Seria       |Tarif/caz    |Total sumă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crt. |femeii cu FS1|formularului|testat Babeş-|de decontat|</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|completat în |            |Papanicolaou |  (lei)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|integralitate|            |   (lei)     |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C0  |     C1      |     C2     |     C3      |    C4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 |             |            |        95   |      95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w:t>
      </w:r>
      <w:r>
        <w:rPr>
          <w:rFonts w:ascii="Courier New" w:hAnsi="Courier New" w:cs="Courier New"/>
          <w:b/>
          <w:bCs/>
        </w:rPr>
        <w:t>TOTAL:</w:t>
      </w:r>
      <w:r>
        <w:rPr>
          <w:rFonts w:ascii="Courier New" w:hAnsi="Courier New" w:cs="Courier New"/>
        </w:rPr>
        <w:t>|     X       |      X     |         X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Răspundem de realitatea şi exactitatea datelor.</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Reprezentant legal,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(semnătura şi ştampila)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3.4.9. decontează structurilor sanitare incluse în reţeaua sa, în termen de maximum 5 zile lucrătoare de la data finanţării de către DSPJ/DSPMB, contravaloarea serviciilor medicale specifice contractate şi efectuate, pe baza facturii însoţite de borderoul centralizator, în limita valorilor de contract încheiate în acest sens, după cum urmează: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3.4.10. pentru centrele de informare şi consiliere a femeilor privind măsurile de prevenire a cancerului de col uterin şi de mobilizare a populaţiei eligibile pentru testarea Babeş-Papanicolaou decontarea se realizează la un tarif de 15 lei/caz cu formular FS1 completat în integralitate;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3.4.11. pentru centrele de recoltare decontarea se realizează la un tarif de 40 lei/caz cu formular FS1 completat în integralitate;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3.4.12. pentru laboratoarele de analize medicale în domeniul citologiei cervicale decontarea se realizează la un tarif de 40 lei/caz cu formular FS1 completat în integralitate;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3.4.13. centralizează indicatorii specifici subprogramului, pe care îi raportează, trimestrial, cumulat de la începutul anului şi anual, în primele 10 zile lucrătoare de la încheierea perioadei pentru care se face raportarea la UATM - R sau UATM - INSP pentru unităţile sanitare din subordinea Ministerului Sănătăţii, precum şi la DSP/DSPMB dacă se află într-o relaţie contractuală pentru implementarea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3.4.14. comunică în scris UATM - R disfuncţionalităţile apărute pe parcursul derulării subprogramului care nu pot fi rezolvate la nivel local;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3.4.15. întocmeşte evidenţa primară a serviciilor acordate de către structurile incluse în reţeaua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3.4.16. neprezentarea documentelor de către unitatea sanitară cu paturi, în termenul prevăzut de dispoziţiile prezentelor norme metodologice pentru realizarea finanţării, atrage prelungirea termenului de finanţare până la termenul următor prezentării documentelor.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7</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Atribuţiile specifice direcţiilor de sănătate publică în cadrul Subprogramului de depistare precoce activă a cancerului de col uterin prin efectuarea testării Babeş-Papanicolaou la populaţia feminină eligibilă în regim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asigură finanţarea pentru cazurile testate Babeş-Papanicolaou, în termen de maximum 60 de zile calendaristice de la data depunerii facturii, borderoului centralizator însoţit de copii ale formularelor FS1 aferente acestuia, prezentate atât </w:t>
      </w:r>
      <w:r>
        <w:rPr>
          <w:rFonts w:ascii="Times New Roman" w:hAnsi="Times New Roman" w:cs="Times New Roman"/>
          <w:sz w:val="28"/>
          <w:szCs w:val="28"/>
        </w:rPr>
        <w:lastRenderedPageBreak/>
        <w:t>pe suport hârtie, cât şi în format electronic, sumele aferente cazurilor testate Babeş-Papanicolaou contractate, efectuate, raportate şi validate, în limita valorilor de contract încheiate în acest sens, la un tarif de 95 lei/caz testat Babeş-Papanicolaou cu formular FS1 completat în integralitate la un tarif de 95 lei/caz testat Babeş-Papanicolaou, în condiţiile prevederilor prezentelor norme şi cu încadrarea în limita valorii contractului încheiat;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transmite UATM - INSP solicitarea lunară de finanţare, în condiţiile prevederilor legale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răspunde de urmărirea, evidenţierea şi controlul fondurilor alocate unităţilor sanitare cu paturi pentru finanţarea cazurilor testate Babeş-Papanicolaou contractate, efectuate şi raportate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monitorizează indicatorii specifici subprogramului raportaţi de unităţile sanitare care au constituit reţele de screening, în condiţiile prevăzute în prezentele norme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transmite UATM - INSP, trimestrial şi anual, cumulat de la începutul anului în primele 20 de zile după încheierea perioadei pentru care se face raportarea, indicatorii specifici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colaborează cu UATM - R în vederea desfăşurării activităţilor subprogramului în teritoriul de responsabilitate;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colaborează cu UATM - INSP în vederea desfăşurării campaniilor de IEC;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colaborează cu UATM - R în scopul instruirii medicilor de familie în vederea planificării şi organizării invitării femeilor eligibile din teritoriul de responsabilitate pentru participarea la testarea Babeş-Papanicolaou;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participă la acţiunile de control al modului de organizare, derulare şi monitorizare a activităţilor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încheie contracte pentru derularea subprogramului numai cu unităţile sanitare cu paturi selectate conform procedurii prevăzute în anexa nr. ... la </w:t>
      </w:r>
      <w:r>
        <w:rPr>
          <w:rFonts w:ascii="Times New Roman" w:hAnsi="Times New Roman" w:cs="Times New Roman"/>
          <w:color w:val="008000"/>
          <w:sz w:val="28"/>
          <w:szCs w:val="28"/>
          <w:u w:val="single"/>
        </w:rPr>
        <w:t>anexa 7</w:t>
      </w:r>
      <w:r>
        <w:rPr>
          <w:rFonts w:ascii="Times New Roman" w:hAnsi="Times New Roman" w:cs="Times New Roman"/>
          <w:sz w:val="28"/>
          <w:szCs w:val="28"/>
        </w:rPr>
        <w:t xml:space="preserve">, conform modelului prevăzut în </w:t>
      </w:r>
      <w:r>
        <w:rPr>
          <w:rFonts w:ascii="Times New Roman" w:hAnsi="Times New Roman" w:cs="Times New Roman"/>
          <w:color w:val="008000"/>
          <w:sz w:val="28"/>
          <w:szCs w:val="28"/>
          <w:u w:val="single"/>
        </w:rPr>
        <w:t>anexa nr. 9</w:t>
      </w:r>
      <w:r>
        <w:rPr>
          <w:rFonts w:ascii="Times New Roman" w:hAnsi="Times New Roman" w:cs="Times New Roman"/>
          <w:sz w:val="28"/>
          <w:szCs w:val="28"/>
        </w:rPr>
        <w:t xml:space="preserve"> la normele tehnice, pe baza următoarelor documente: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10.1. cerere semnată şi ştampilată de reprezentantul legal al Unităţii sanitare cu paturi;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10.2. actul de înfiinţare sau organizare;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10.3. autorizaţia sanitară de funcţionare sau, după caz, raportul de inspecţie eliberat de autoritatea de sănătate publică, prin care se confirmă îndeplinirea condiţiilor igienico-sanitare prevăzute de lege;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10.4. contul deschis la Trezoreria Statului sau la bancă;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10.5. codul unic de înregistrare (cod fiscal);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10.6. lista personalului medical care asigură furnizarea serviciilor medicale în cadrul fiecărei structuri medicale incluse în reţea, datele de contact ale acestuia, precum şi subprogramul de activitate destinat screeningului;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10.7. raportul de validare emis de către UATM-R.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afişează, în termen de maximum 10 zile lucrătoare de la data încheierii contractelor, prin postare pe pagina web şi la sediul direcţiei de sănătate publică, lista unităţilor sanitare cu paturi care derulează subprogramul, precum şi structura reţelelor de screening, pentru informarea femeilor eligibile pentru program, şi actualizează permanent această listă în funcţie de modificările apărute;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informează unităţile sanitare cu paturi care derulează subprogramul cu privire la condiţiile de contractare a cazurilor testate Babeş-Papanicolaou suportate din bugetul Ministerului Sănătăţii, precum şi la eventualele modificări ale acestora survenite ca urmare a apariţiei unor noi acte normative;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decontează unităţilor sanitare cu paturi care derulează subprogramul cazurile testate Babeş-Papanicolaou contractate, realizate şi raportate în cadrul subprogramului, pe baza cererii de finanţare şi a documentelor justificative prevăzute în normele tehnice, precum şi a borderoului centralizator prevăzut în anexa nr. ... la </w:t>
      </w:r>
      <w:r>
        <w:rPr>
          <w:rFonts w:ascii="Times New Roman" w:hAnsi="Times New Roman" w:cs="Times New Roman"/>
          <w:color w:val="008000"/>
          <w:sz w:val="28"/>
          <w:szCs w:val="28"/>
          <w:u w:val="single"/>
        </w:rPr>
        <w:t>anexa nr. 7</w:t>
      </w:r>
      <w:r>
        <w:rPr>
          <w:rFonts w:ascii="Times New Roman" w:hAnsi="Times New Roman" w:cs="Times New Roman"/>
          <w:sz w:val="28"/>
          <w:szCs w:val="28"/>
        </w:rPr>
        <w:t>, punctul 3, subpunctul 3.4, alineatul 3.4.8), pentru raportarea cazurilor testate Babeş-Papanicolaou în cadrul subprogramului în format electronic şi pe suport hârtie, parafat, ştampilat şi certificat prin semnătura reprezentantului legal al unităţii sanitare cu paturi, avizat în prealabil de către UATM - 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verifică, prin sondaj, după primirea documentelor, datele raportate în documentele depuse în vederea decontării; în situaţia constatării unor neconcordanţe, direcţiile de sănătate publică reţin din sumele care urmează a fi decontate sumele acordate necuvenit şi constatate cu ocazia verificării prin sondaj;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efectuează controlul unităţilor sanitare cu paturi care au încheiat contracte pentru derularea subprogramului, în condiţiile stabilite de prezentele norme;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înmânează unităţilor sanitare cu paturi, la momentul finalizării controlului, procesele-verbale de constatare sau, după caz, le comunică acestora notele de constatare întocmite în termen de maximum o zi lucrătoare de la data prezentării în vederea efectuării controlului;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în cazul în care direcţiile de sănătate publică identifică probleme ce nu pot fi soluţionate la nivel local, acestea vor fi comunicate în scris UATM - R şi respectiv UATM -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7</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Formular FS1</w:t>
      </w:r>
    </w:p>
    <w:p w:rsidR="00371C3D" w:rsidRDefault="00371C3D" w:rsidP="00371C3D">
      <w:pPr>
        <w:autoSpaceDE w:val="0"/>
        <w:autoSpaceDN w:val="0"/>
        <w:adjustRightInd w:val="0"/>
        <w:spacing w:after="0" w:line="240" w:lineRule="auto"/>
        <w:rPr>
          <w:rFonts w:ascii="Courier New" w:hAnsi="Courier New" w:cs="Courier New"/>
          <w:b/>
          <w:bCs/>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Secţiunea 1 (se completează la nivelul Centrului de informare şi consiliere a femeilor)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  _  _  _  _  _  _  _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Serie formular ___________ CNP |_||_||_||_||_||_||_||_||_||_||_||_||_|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Nume _____________________ Prenume 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Adresa: Judeţ ____________ Localitate 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Cabinet medical (nume,     Medic de familie 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adresa, telefon) 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Antecedente personale (bifaţi în căsuţele corespunzătoare)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Absenţa congenitală  |_|   Histerectomie   |_| afecţiune benignă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 colului uterin           totală pentru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afecţiune malignă</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Data înmânării formularului: 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Secţiunea 2 (se completează la nivelul centrului de recoltare)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Centru recoltare ______________ Medic recoltor 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Data recoltării ____/____/_____ Data ultimei menstruaţii 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Status hormonal:  |_| tratament     Status post-terapeutic pentru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hormonal      alt cancer decât cel cervical: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contracepţie              |_| post-radioterapie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post-chimioterapie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Ciclică            Purtătoare de IUD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Sarcină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Menopauză          Leucoree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Lăuzie (12 săpt.)  Sângerări: |_| la contact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Alăptare                      |_| spontane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Aspectul  |_| cu leziuni vizibile  În antecedente: |_| cauterizări ale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colului:   _                                        _  colului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fără leziuni                         |_| biopsii de col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vizibile                                 (diagnostic/</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descriere 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recoltare dificilă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Originea eşantionului: |_| cervicală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Citologie |_| convenţională |_| în mediul lichid</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Secţiunea 3 (se completează la nivelul laboratorului de analize medicale)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Laborator 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Personalul medical care   medic de       anatomie-patologică 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efectuează citirea:       specialitate:  laborator 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biolog 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Medic de specialitate anatomie-patologică care certifică rezultatele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Numărul lamei ______ Data primirii lamei 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Data interpretării 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Calitatea frotiului: |_| satisfăcător pentru evaluare celule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endocervicale/metaplaziate: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prezente |_| absente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nesatisfăcător       frotiu cu: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pentru evaluare: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lamă            |_| exces de hematii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neidentificată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lamă cu fixare  |_| exces de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deficitară          leucocite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lamă cu etalare |_| alte substanţe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defectuoasă         străine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altele _____    |_| altele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Descrierea frotiului:                 Modificări celulare non-</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neoplazice: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Infecţii |_| Trichomonas                 |_| inflamatorii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Candida                     |_| post-radioterapie/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chimioterapie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Gardnerella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vaginalis                   |_| la purtătoare de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sterilet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Actinomyces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celule endometriale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Virusuri herpes                 la femei &gt; 40 ani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simplex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celule glandulare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altele                          post-histerectomie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atrofie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altele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Anomalii ale celulelor                |_| Anomalii ale celulelor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epiteliale scuamoase                      epiteliale glandulare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ASC-US                                |_| AGC endocervicale NOS</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ASC-H                                 |_| AGC endometriale NOS</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LSIL   |_| LSIL cu atipii HPV         |_| AGC NOS</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HSIL   |_| HSIL cu suspiciune         |_| AGC endocervicale în</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de invazie                     favoarea neoplaziei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carcinom scuamos                      |_| AGC glandulare în</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favoarea neoplaziei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Adenocarcinom in situ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Adenocarcinom</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endocervical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endometrial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NOS</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extrauterin</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Alte neoplazii 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Rezultat final: |_| Negativ pentru leziuni intraepiteliale sau maligne</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|_| Pozitiv ___________ (se precizează tipul leziunii)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Recomandări:    |_| repetare pentru: |_| deficienţă de recoltare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după tratament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conform protocolului în cazul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rezultatului pozitiv</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biopsie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colposcopie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chiuretaj endocervical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chiuretaj endometrial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testare HPV</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repetare de rutină dacă leziunea este negativă</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Observaţii 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Data eliberării rezultatului 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şi, după caz, parafa persoanei care efectuează citirea:</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medic de specialitate anatomie - patologică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medic de specialitate laborator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biolog</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Semnătura şi parafa medicului de specialitate anatomie - patologică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în cazul unui rezultat final pozitiv 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8</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VIII. PROGRAMUL NAŢIONAL DE SĂNĂTATE MINTALĂ ŞI PROFILAXIE ÎN PATOLOGIE PSIHIATRICĂ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promovarea sănătăţii mintale prin terapie ocupaţională;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asigurarea accesului la programe de sănătate mintală specifice pentru copii şi adolescenţi;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creşterea nivelului de competenţe ale specialiştilor care lucrează cu persoane cu tulburări din spectrul autist şi cu tulburări de sănătate mintală asociate şi al calităţii serviciilor medicale acordate acestora, precum şi creşterea nivelului de abilităţi şi cunoştinţe ale părinţilor şi familiilor persoanelor cu tulburări din spectrul autist şi cu tulburări de sănătate mintală asociate.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Unitatea naţională de asistenţă tehnică şi management:</w:t>
      </w:r>
      <w:r>
        <w:rPr>
          <w:rFonts w:ascii="Times New Roman" w:hAnsi="Times New Roman" w:cs="Times New Roman"/>
          <w:sz w:val="28"/>
          <w:szCs w:val="28"/>
        </w:rPr>
        <w:t xml:space="preserve"> Centrul Naţional de Sănătate Mintală şi Luptă Antidrog.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C.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activitate implementată pentru promovarea sănătăţii mintale prin terapie ocupaţională de care beneficiază persoanele cu tulburări de sănătate mintală aflate sub observaţie şi tratament specific;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 implementate pentru asigurarea accesului la programe de sănătate mintală specifice pentru copii şi adolescenţi, prin organizarea şi desfăşurarea unui program de instruire destinat părinţilor şi familiilor în vederea dezvoltării abilităţilor sociale şi emoţionale ale copiilor;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activităţi implementate pentru creşterea nivelului de competenţe ale specialiştilor care lucrează cu persoane cu tulburări din spectrul autist şi cu tulburări de sănătate mintală asociate şi al calităţii serviciilor medicale acordate acestora, precum şi activităţi implementate pentru creşterea nivelului de abilităţi şi cunoştinţe ale părinţilor şi familiilor persoanelor cu tulburări din spectrul autist şi cu tulburări de sănătate mintală asociate;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organizarea şi desfăşurarea unui program de instruire a consilierilor şcolari, educatorilor, învăţătorilor, asistenţilor sociali, asistenţilor medicali şi medicilor de medicină şcolară în vederea depistării şi intervenţiei precoce în cazul tulburărilor de spectru autist şi a orientării către specialiştii în sănătate mintală, precum şi dezvoltarea abilităţii pentru un management adecvat al comportamentelor problematice ale acestor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organizarea şi desfăşurarea unei campanii de conştientizare cu privire la importanţa screening-ului pentru identificarea eventualelor deficienţe ale dezvoltării psihomotorii ale copilului care ar putea fi consecutive tulburărilor de spectru autist. Beneficiarii campaniilor de conştientizare sunt următoarele persoane din grupurile-ţintă: profesionişti din asistenţa medicală primară - medici de familie, pediatri, profesionişti din sistemul de educaţie preşcolar şi preuniversitar: educatori, învăţători, consilieri şcolari;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organizarea şi desfăşurarea unui program de instruire dedicat părinţilor şi familiilor persoanelor diagnosticate cu TSA; se vor realiza 12 sesiuni săptămânale de grup pe o perioadă de 3 luni, pentru 4 grupuri de câte 10 părinţi fiecare;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organizarea şi desfăşurarea unei campanii de conştientizare cu privire la importanţa screeningului pentru identificarea eventualelor deficienţe ale dezvoltării psihomotorii ale copilului care ar putea fi consecutive tulburărilor de spectru autist. Beneficiarii campaniilor de conştientizare sunt următoarele persoane din grupurile-ţintă: părinţii şi aparţinătorii copiilor cu TSA, ce vor fi încurajaţi să solicite la nivelul asistenţei medicale primare: medic de familie, pediatru, servicii de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 activitatea 1: număr bolnavi incluşi în programe intraspitaliceşti de reabilitare: 6.800 bolnavi;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activitatea 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program de instruire a părinţilor în vederea dezvoltării abilităţilor sociale şi emoţionale ale copiilor: 1 program elaborat;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număr persoane instruite în cadrul programului de instruire a părinţilor în vederea dezvoltării abilităţilor sociale şi emoţionale ale copiilor: 4.000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activitatea 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număr persoane instruite în cadrul programului de instruire a consilierilor şcolari, educatorilor, învăţătorilor, asistenţilor sociali, asistenţilor medicali şi medicilor de medicină şcolară în vederea depistării şi intervenţiei precoce în cazul tulburărilor de spectru autist şi a orientării către specialiştii în sănătate mintală, precum şi dezvoltarea abilităţii pentru un management adecvat al comportamentelor problematice ale acestor persoane: 600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număr persoane informate în cadrul campaniei de conştientizare cu privire la importanţa screeningului: 2.400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 număr persoane instruite în cadrul programului de instruire a părinţilor şi familiilor persoanelor cu TSA: 40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 număr persoane informate în cadrul campaniei de conştientizare cu privire la importanţa screeningului: 2.400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activitatea 1: cost mediu estimat/bolnav inclus în programele intraspitaliceşti de reabilitare: 120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activitatea 2: cost estimat pentru implementarea programului de instruire destinat părinţilor în vederea dezvoltării abilităţilor sociale şi emoţionale ale copiilor: 60.000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activitatea 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2.3.1. cost mediu estimat/persoană instruită în cadrul programului de instruire al specialiştilor din domeniul sistemului de sănătate, de asistenţă socială şi de învăţământ: 200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2.3.2. cost mediu estimat/persoană informată în cadrul campaniei de conştientizare cu privire la importanţa screeningului: 20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2.3.3. cost mediu estimat/persoană instruită din familiile persoanelor diagnosticate cu TSA: 600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2.3.4. cost mediu estimat/persoană informată în cadrul campaniei de conştientizare cu privire la importanţa screeningului: 20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ponderea bolnavilor beneficiari ai activităţilor de terapie ocupaţională din totalul bolnavilor internaţi în structurile de psihiatrie care implementează </w:t>
      </w:r>
      <w:r>
        <w:rPr>
          <w:rFonts w:ascii="Times New Roman" w:hAnsi="Times New Roman" w:cs="Times New Roman"/>
          <w:sz w:val="28"/>
          <w:szCs w:val="28"/>
        </w:rPr>
        <w:lastRenderedPageBreak/>
        <w:t>activităţile programului: minimum 5% în cazul structurilor de psihiatrie pediatrică şi minimum 5% în cazul structurilor de psihiatrie adulţi.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Unităţi de specialitate care implementează 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activitatea 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Spitalul Clinic Judeţean de Urgenţă Oradea;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Spitalul de Psihiatrie "Sf. Pantelimon" Brăila;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Spitalul Clinic de Neuropsihiatrie Craiova,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Spitalul de Psihiatrie Cronici "Schitu Greci", judeţul Olt;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Spitalul de Psihiatrie "Dr. Gh. Preda",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Spitalul de Psihiatrie Cronici Siret, judeţul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Spitalul Clinic de Psihiatrie "Prof. Dr. Alexandru Obregia"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Spitalul de Psihiatrie Titan "Dr. Constantin Gorgos"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Spitalul de Psihiatrie şi pentru Măsuri de Siguranţă Ştei, judeţul Bihor;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Spitalul de Psihiatrie şi pentru Măsuri de Siguranţă Săpoca, judeţul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Spitalul de Psihiatrie Poiana Mare,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Spitalul de Psihiatrie şi pentru Măsuri de Siguranţă Pădureni Grajduri, judeţul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Institutul de Psihiatrie "Socola"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Spitalul de Psihiatrie Gătaia,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 Spitalul de Psihiatrie Cronici Dumbrăveni, judeţul Vrancea;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1.16. Spitalul de Psihiatrie şi pentru Măsuri de Siguranţă Jebel,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1.17. Spitalul Judeţean de Urgenţă Ploieşti - CSM Adulţi,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1.18. Spitalul de Psihiatrie Murgeni, judeţul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1.19. Spitalul Judeţean de Urgenţă "Sf. Pantelimon" Focşani, judeţul Vrancea;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1.20. Spitalul Clinic Judeţean de Urgenţă "Sf. Apostol Andrei"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Spitalul de Psihiatrie Voila, Câmpina,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Spitalul de Psihiatrie Săpunari, judeţul Călăraşi;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Spitalul Judeţean de Urgenţă Tulcea;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Spitalul Judeţean de Urgenţă "Dr. Constantin Opriş" Baia Mare - CSM copii, judeţul Maramureş;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Spitalul Judeţean de Urgenţe "Dr. Fogolyán Kristóf Kórház" Sfântu Gheorghe - CSM, judeţul Covasna;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1.26. Spitalul de Pediatrie Ploieşti - CSM copii,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1.27. Institutul Naţional pentru Sănătatea Mamei şi Copilului "Alessandrescu Rusescu"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1.28. Spitalul Clinic de Copii Braşov - secţia de psihiatrie pediatrică;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1.29. Spitalul Judeţean de Urgenţă Satu Mare - CSM;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1.30. Spitalul de psihiatrie "Sf. Maria" Vedea, judeţul Argeş;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Spitalul de Psihiatrie Nucet Bihor;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1.32. Spitalul Judeţean de Urgenţă Piteşti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activitatea 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Spitalul de Psihiatrie şi pentru Măsuri de Siguranţă Săpoca - CSM pentru copii şi secţia de neuropsihiatrie infantilă, judeţul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Spitalul Judeţean de Urgenţă "Dr. Constantin Opriş" Baia Mare - CSM copii, judeţul Maramureş;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Spitalul de Psihiatrie "Dr. Gh. Preda",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activitatea 3: Spitalul de Psihiatrie Titan "Dr. Constantin Gorgos"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echipamente şi mobilier pentru dotarea spaţiilor de terapie ocupaţională: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echipamente şi materiale pentru activităţi de croitorie şi tricotaj;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echipamente pentru dotarea unui spaţiu pentru activităţi gospodăreşti destinat bolnavilor;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echipamente şi materiale pentru activităţi de grădinărit;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echipamente pentru dotarea spaţiilor destinate activităţilor sportive;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echipamente de tehnică de calcul pentru dotarea spaţiilor destinate bolnavilor;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jocuri interactive pentru adulţi, cărţi de colorat pentru adulţi, cărţi educative;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materiale şi echipamente pentru terapia prin artă;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materiale şi echipamente pentru modelare în lut;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echipamente pentru activităţile de meloterapie;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furnituri de birou: papetărie, consumabile: cartuşe, toner xerox, toner imprimante, hârtie, dosare;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cheltuieli privind tipărirea şi diseminarea materialelor informative;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9</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IX. Programul naţional de transplant de organe, ţesuturi şi celule de origine umană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creşterea numărului de donatori vii, de donatori aflaţi în moarte cerebrală, precum şi de donatori fără activitate cardiacă;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creşterea accesului bolnavilor cu indicaţie pentru transplant la proceduri de transplant de organe, ţesuturi şi/sau celule de origine umană şi la evaluarea periodică post-transplant;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dezvoltarea şi gestionarea unei baze de date informatice pe teritoriul României privind persoanele fizice care şi-au dat acceptul pentru a dona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tratamentul infertilităţii cuplului.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Structură: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Subprogramul de transplant de organe, ţesuturi şi celule de origine umană;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Subprogramul de transplant de celule stem hematopoietice de la donatori neînrudiţi;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Subprogramul de fertilizare in vitro şi embriotransfer.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IX.1. Subprogramul de transplant de organe, ţesuturi sau celule de origine umană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Unitatea de asistenţă tehnică şi management: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Naţională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identificarea, diagnosticarea, declararea morţii cerebrale şi menţinerea în condiţii fiziologice a potenţialilor donatori aflaţi în moarte cerebrală;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realizarea testării paraclinice a potenţialilor donatori, inclusiv a donatorilor aflaţi în moarte cerebrală menţinuţi în condiţii fiziologice precum şi testarea paraclinică a receptorilor;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testarea compatibilităţii cross-match donator/receptor;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realizarea prelevării de organe, ţesuturi şi/sau celule de origine umană de la donator viu, precum şi de la donator în moarte cerebrală;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procesarea şi stocarea grefelor;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realizarea procedurii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coordonarea activităţii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evaluarea periodică a bolnavilor care au beneficiat de transplant şi a donatorilor vii postdonare;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promovarea donării de organe, ţesuturi şi/sau celule de origine umană.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Activităţi specifice: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Activităţi pentru realizarea transplantului de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Transplantul de celule stem hematopoietice, numit în continuare TCSH, este autolog dacă se folosesc CSH prelevate de la pacient sau allogenic dacă se folosesc CSH prelevate de la un donator înrudit sau neînrudit. Conform standardelor Grupului European pentru Sânge şi Transplant de Măduvă, indicaţia de TCSH autolog sau allogenic, este determinată de tipul de afecţiune şi stadiul acesteia. În funcţie de evoluţia posttransplant allogenic, pentru acelaşi recipient se pot indica alte proceduri asociate cu transplantul de CSH (infuzie de produse celulare adiţionale).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Etapele transplantului de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testarea imunologică a receptorului/donatorului înrudit: grupa sanguină, Rh-ului, testarea HLA la rezoluţie joasă sau intermediară (HLA-A, HLA-B, HLA-C, HLA-DRB şi HLA-DQB1), anticorpi anti-HLA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testarea marker-ilor infecţioşi pentru bolile infecţioase cu transmitere prin sânge a receptorului/donatorului înrudit: anticorpi anti-HIV 1/2, Ag HBs, anticorpi anti-HBc, anticorpi anti-HCV, TPHA, anticorpi anti-CMV (IgG), anticorpi anti-EBV IgG, anticorpi anti-Toxoplasma IgG; în cazul serologice pozitive pentru HVb şi HVC se indică PCR HVB, PCR HVC;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testarea de verificare a compatibilităţii donator/receptor: grupa sanguină şi Rh-ului, testare cross-match;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testarea HLA la rezoluţie înaltă (HLA-A, HLA-B, HLA-C, HLA-DRB1, HLA-DQB1 şi HLA-DPB1) din probă de sânge nouă;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evaluarea medicală finală a donatorilor de CSH (donator de CSH înrudit);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prelevarea şi procesarea celulelor stem hematopoietice/produse celulare adiţionale de la donatori de CSH înrudit/pacient;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stocarea celulelor stem hematopoietice/produse celulare adiţionale de la donatori de CSH înrudit/pacient;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transportul probelor de sânge şi a grefelor de CSH de la centrul de prelevare la centrul de transplant (dacă prelevarea de CSH se face în altă unitate de specialitate);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procedura de transplant propriu-zisă care cuprinde: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9.1. condiţionarea pacientului în funcţie de tipul de afecţiune;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9.2. infuzia de CSH/produse celulare adiţionale;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9.3. terapie imunosupresoare;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9.4. terapia complicaţiilor;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9.5. terapie de susţinere.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monitorizarea postdonare a donatorului neînrudit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monitorizarea posttransplant a bolnavului care a beneficiat de un autotransplant sau allotransplant de CSH de la donator înrudit.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2. Activităţi specifice pentru coordonarea activităţilor de transplant de organe, ţesuturi şi celule de origine umană: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Coordonarea activităţilor de transplant de organe, ţesuturi şi celule de origine umană prevăzute în cadrul subprogramului se realizează după cum urmează: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nivel naţional, de către Agenţia Naţională de Transplant (</w:t>
      </w:r>
      <w:r>
        <w:rPr>
          <w:rFonts w:ascii="Times New Roman" w:hAnsi="Times New Roman" w:cs="Times New Roman"/>
          <w:b/>
          <w:bCs/>
          <w:sz w:val="28"/>
          <w:szCs w:val="28"/>
        </w:rPr>
        <w:t>ANT</w:t>
      </w:r>
      <w:r>
        <w:rPr>
          <w:rFonts w:ascii="Times New Roman" w:hAnsi="Times New Roman" w:cs="Times New Roman"/>
          <w:sz w:val="28"/>
          <w:szCs w:val="28"/>
        </w:rPr>
        <w: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la nivelul unităţilor spitaliceşti acreditate să desfăşoare activităţi de prelevare şi/sau de transplant, prin coordonatorii de transplant desemnaţi în condiţiile legii.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Activităţi coordonate la nivel naţional, de către 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coordonarea prelevării organelor, ţesuturilor şi celulelor de origine umană de la donator viu sau decedat;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deplasarea internă şi/sau externă pentru organizarea acţiunilor de coordonare şi prelevare, transportul echipelor operatorii şi al organelor, ţesuturilor şi celulelor de origine umană prelevate;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organizarea acţiunilor de instruire şi a întrunirilor de lucru ale coordonatorilor intraspitaliceşti de transplant şi a persoanelor responsabile cu identificarea şi declararea potenţialilor donatori;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organizarea de campanii şi evenimente pentru promovarea donării de organe, ţesuturi şi celule de origine umană şi a activităţii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alocarea brăţărilor de identificare pentru donatorii vii şi donatorii aflaţi în moarte cerebrală pentru asigurarea trasabilităţii organelor, ţesuturilor şi celulelor;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Activităţi coordonate la nivelul unităţilor spitaliceşti acreditate: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conform atribuţiilor prevăzute la </w:t>
      </w:r>
      <w:r>
        <w:rPr>
          <w:rFonts w:ascii="Times New Roman" w:hAnsi="Times New Roman" w:cs="Times New Roman"/>
          <w:color w:val="008000"/>
          <w:sz w:val="28"/>
          <w:szCs w:val="28"/>
          <w:u w:val="single"/>
        </w:rPr>
        <w:t>art. 3</w:t>
      </w:r>
      <w:r>
        <w:rPr>
          <w:rFonts w:ascii="Times New Roman" w:hAnsi="Times New Roman" w:cs="Times New Roman"/>
          <w:sz w:val="28"/>
          <w:szCs w:val="28"/>
        </w:rPr>
        <w:t xml:space="preserve"> din Ordinul ministrului sănătăţii nr. 1.246/2012 privind desemnarea persoanelor responsabile cu identificarea şi declararea potenţialilor donatori de organe şi/sau ţesuturi şi/sau celule aflaţi în moarte cerebrală,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alocarea etichetelor necesare transportului şi pentru asigurarea trasabilităţii organelor, ţesuturilor şi celulelor.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Beneficiarii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donatorii de organe, ţesuturi şi celule de origine umană: donatori (vii şi decedaţi) de organe, ţesuturi şi celule de origine umană;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efectuarea procedurilor de transplant: persoane care au domiciliul în România şi au calitatea de asigurat în conformitate cu prevederile </w:t>
      </w:r>
      <w:r>
        <w:rPr>
          <w:rFonts w:ascii="Times New Roman" w:hAnsi="Times New Roman" w:cs="Times New Roman"/>
          <w:color w:val="008000"/>
          <w:sz w:val="28"/>
          <w:szCs w:val="28"/>
          <w:u w:val="single"/>
        </w:rPr>
        <w:t>art. 222</w:t>
      </w:r>
      <w:r>
        <w:rPr>
          <w:rFonts w:ascii="Times New Roman" w:hAnsi="Times New Roman" w:cs="Times New Roman"/>
          <w:sz w:val="28"/>
          <w:szCs w:val="28"/>
        </w:rPr>
        <w:t xml:space="preserve"> alin. (1) din Legea nr. 95/2006 privind reforma în domeniul sănătăţii, republicată, cu modificările şi completările ulterioare sau nu realizează venituri din muncă, pensie sau alte surse şi îndeplinesc unul dintre următoarele criterii: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au indicaţie pentru un transplant de organ (cord, ficat, rinichi, plămâni*1), pancreas);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au indicaţie de transplant de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prezintă deteriorări osoase şi instabilităţi ligamentare;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2.4. marii arşi;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au leziuni de cornee;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efectuarea consultaţiilor posttransplant: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bolnavii care au beneficiat de transplant care necesită evaluare periodică;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donatorii vii care necesită evaluare periodică postdonare.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Transplantul de organe, ţesuturi sau celule de origine umană se realizează în limita fondurilor aprobate cu această situaţie. În situaţia în care numărul bolnavilor care au indicaţie de transplant de organe, ţesuturi sau celule de origine umană este mai mare decât numărul de transplanturi de organe, ţesuturi sau celule de origine umană posibil de efectuat, unităţile de specialitate întocmesc liste de aşteptare.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Notă: *1) transplantul pulmonar se efectuează la bolnavii cu insuficienţă pulmonară consecutivă emfizemului pulmonar, hipertensiunii pulmonare, fibrozei chistice şi fibrozei pulmonare.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E.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număr donatori vii testaţi imunologic şi virusologic: 1.468;</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număr receptori testaţi imunologic şi virusologic: 5000;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număr testări compatibilitate cross-match: 3.000;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număr diagnosticări morţi cerebrale şi menţinere în condiţii fiziologice a donatorilor-cadavru (inclusiv testare): 500;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număr acţiuni de coordonare: 3.100;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număr estimat de transplanturi ce urmează a fi efectuate, pe tipuri: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1.6.1. transplant hepatic: 150;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 transplant renal: 312;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1.6.3. transplant de cord: 25;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1.6.4. transplant pulmonar: 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1.6.5. transplant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1.6.5.1. număr de proceduri de autotransplant: 150;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1.6.5.2. număr de proceduri de allotransplant: 85;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1.6.6. transplant os şi tendon: 730;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1.6.7. transplant piele: 83;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1.6.8. transplant de cornee: 55;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număr consultaţii evaluare periodică a pacienţilor transplantaţi: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1.7.1. transplant renal: 10.000;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1.7.2. transplant hepatic: 3.000;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1.7.3. transplant cord: 276; 100;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1.7.4. transplant pulmonar: 10;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1.7.5. autotransplant sau allotransplant de CSH: 150;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1.8. număr consultaţii postdonare a donatorului de CSH: 60;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cost mediu estimat/testare donatori: 1.800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cost mediu estimat/testare receptori: 1.800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cost mediu estimat/testare compatibilitate cross-match: 705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cost mediu estimat/menţinere în condiţii fiziologice a donatorilor în moarte cerebrală şi testarea acestora: 13.140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cost mediu estimat/acţiune coordonare: 2.000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cost mediu estimat/transplant hepatic: 232.239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cost mediu estimat/transplant renal: 66.278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cost mediu estimat/estimat transplant cord: 129.605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cost mediu estimat/transplant pulmonar: 390.000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2.10. cost mediu estimat/transplant celule stem hematopoietice - autolog: 88.499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cost mediu estimat/transplant celule stem hematopoietice - allogenic: 162.602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cost mediu estimat/transplant os-tendon: 4.200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cost mediu estimat/transplant piele: 4.200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cost mediu estimat/transplant de cornee: 1.920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cost mediu estimat/evaluare periodică a bolnavilor care au beneficiat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2.15.1. transplant renal: 1.800 lei/bolnav care a beneficiat de transplant evaluat;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2.15.2. transplant hepatic: 1.288 lei/bolnav care a beneficiat de transplant evaluat;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2.15.3. transplant cord: 1.747 lei/bolnav care a beneficiat de transplant evaluat;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2.15.4. transplant pulmonar: 2.500 lei/bolnav care a beneficiat de transplant evaluat;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2.15.5. transplant de CSH: 4.000 lei/bolnav care a beneficiat de transplant consultat;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2.15.6. postdonare a donatorilor de CSH înrudiţi: 1.400 lei/consultaţie;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 procent de bolnavi care au beneficiat de transplant recuperaţi pe tip de transplant: 90%;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medicamente;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materiale sanitare, reactivi, materiale de laborator necesare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testarea receptorilor şi a potenţialilor donatori;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prelevarea organelor, ţesuturilor sau celulelor de origine umană;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efectuarea procedurilor de transplant de organe, ţesuturi sau celule umane;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evaluarea postransplant a bolnavilor şi donatorilor.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dezinfectanţi;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materiale pentru curăţenie;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cheltuieli cu prestările de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efectuarea investigaţiilor paraclinice în scopul: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5.1.1. testării receptorilor şi a potenţialilor donatori;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5.1.2. monitorizării evoluţiei posttransplant;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5.1.3. evaluării periodice a bolnavilor care au beneficiat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5.1.4. evaluării periodice a donatorilor vii postdonare.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tipărirea sau multiplicarea de rapoarte, formulare tipizate şi materiale informative;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5.3. servicii funerare pentru donatorii - cadavru, inclusiv transportul acestora la locul de înmormântare;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5.4. servicii de cazare hoteliere (spălătorie, hrană, curăţenie) acordate pe perioada spitalizării bolnavului care a beneficiat de transplant sau donatorului;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5.5. întreţinerea şi exploatarea aparaturii medicale din laboratoarele de investigaţii paraclinice, săli de operaţii dedicate activităţilor de transplant, secţiile ATI*1), echipamente IT şi a mijloacelor de comunicare;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5.6. abonamente pentru convorbiri la telefonul fix şi/sau mobil pentru coordonatorii de transplant şi pentru persoanele responsabile cu identificarea potenţialilor donatori aflaţi în moarte cerebrală, diagnosticarea morţii cerebrale şi menţinerea în condiţii fiziologice a potenţialilor donatori;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5.7. transport intern a echipelor operatorii, pentru probe şi pentru organe, ţesuturi şi celule umane prelevate în vederea efectuării procedurilor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piese de schimb pentru aparatura medicale din laboratoarele de investigaţii paraclinice, săli de operaţii dedicate activităţilor de transplant, secţiile ATI*2), echipamente IT şi a mijloacelor de comunicare;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furnituri de birou;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deplasări interne: cheltuieli cu transportul, cazarea şi diurna personalului propriu, taxe drum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8.1. acţiuni de coordonare;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8.2. participarea la instruiri periodice interne ale coordonatorilor de transplant, doar cu aprobarea Agenţiei Naţionale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carburanţi pentru autovehiculele din dotare;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organizarea de campanii şi evenimente pentru promovarea donării de organe, ţesuturi şi celule de origine umană şi a activităţii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cheltuieli pentru achiziţionarea brăţărilor de identificare a donatorilor vii şi decedaţi şi a etichetelor pentru trasabilitatea organelor, ţesuturilor şi celulelor;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w:t>
      </w:r>
      <w:r>
        <w:rPr>
          <w:rFonts w:ascii="Times New Roman" w:hAnsi="Times New Roman" w:cs="Times New Roman"/>
          <w:sz w:val="28"/>
          <w:szCs w:val="28"/>
        </w:rPr>
        <w:lastRenderedPageBreak/>
        <w:t>domeniul sănătăţii, republicată, cu modificările şi completările ulterioare, pentru personalul medical care realizează: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coordonarea activităţilor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activitatea de menţinere în condiţii fiziologice a donatorilor aflaţi în moarte cerebrală;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prelevarea de organe, ţesuturi şi/sau celule de origine umană;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realizarea testărilor paraclinice a potenţialilor donatori, precum şi a receptorilor;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realizarea procedurii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12.6. activitatea de monitorizare posttransplant în secţia de ATI a donatorului şi a bolnavului care a beneficiat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 Remunerarea personalului în cadrul Subprogramului de transplant de organe, ţesuturi şi celule de origine umană se realizează în baza foilor colective de prezenţă care se întocmesc distinct pentru fiecare tip de contract încheiat între părţile contractante, însoţite de rapoartele lunare de activitate ale personalului din care să rezulte activităţile şi numărul de ore lucrate zilnic pentru realizarea acestora. Documentele se certifică prin semnarea de către managerul spitalului în care îşi desfăşoară activitatea personalul, precum şi de coordonatorul Subprogramului de transplant de organe, ţesuturi şi celule de origine umană.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 şi *2) în cazul cheltuielilor prevăzute la punctele 5.5 şi 6 finanţarea acestora se va realiza din bugetul subprogramului proporţional cu gradul de utilizare a acestora pentru activităţile de transplant şi numai în condiţiile prezentării bazei de repartizare a cheltuielilor comune funcţionării echipamentelor medicale pe activităţile desfăşurate la nivelul laboratorului de investigaţii paraclinice, sălii de operaţie, secţiei de ATI.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G. Criterii de selecţie ale unităţilor de specialitate care implementează subprogramul: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unităţile sanitare publice care deţin acreditarea pentru activităţile de donare, testare, evaluare, prelevare, conservare, distribuire, transport şi transplant, în condiţiile prevăzute de actele normative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unităţile sanitare private care deţin acreditarea pentru activităţile de donare, testare, evaluare, prelevare, conservare, distribuire, transport şi transplant pot derula activităţi în cadrul subprogramului numai în condiţiile în care serviciile medicale care fac obiectul finanţării excedează capacităţii furnizorilor publici de servicii medicale, conform prevederilor din </w:t>
      </w:r>
      <w:r>
        <w:rPr>
          <w:rFonts w:ascii="Times New Roman" w:hAnsi="Times New Roman" w:cs="Times New Roman"/>
          <w:color w:val="008000"/>
          <w:sz w:val="28"/>
          <w:szCs w:val="28"/>
          <w:u w:val="single"/>
        </w:rPr>
        <w:t>titlul II</w:t>
      </w:r>
      <w:r>
        <w:rPr>
          <w:rFonts w:ascii="Times New Roman" w:hAnsi="Times New Roman" w:cs="Times New Roman"/>
          <w:sz w:val="28"/>
          <w:szCs w:val="28"/>
        </w:rPr>
        <w:t xml:space="preserve">,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autoritatea competentă în domeniul activităţii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H. Unităţi de specialitate care implementează subprogramul*1):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Judeţul Alba - Spitalul Judeţean de Urgenţă Alba Iulia: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Judeţul Arad - Spitalul Clinic Judeţean de Urgenţă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Judeţul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Spitalul Judeţean de Urgenţă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Spitalul Municipal de Urgenţă Moineşti: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Judeţul Bihor - Spitalul Clinic Judeţean de Urgenţă Oradea: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Judeţul Braşov - Spitalul Clinic Judeţean de Urgenţă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Judeţul Buzău - Spitalul Judeţean de Urgenţă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Judeţul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7.1. Spitalul Clinic Judeţean de Urgenţă nr. 1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7.1.1. Clinica chirurgie I - ATI,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7.1.2. Clinica de neurochirurgie -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7.1.3.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7.2. Spitalul Clinic de Urgenţă pentru Copii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7.2.1.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7.2.2.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7.3. Institutul Clinic de Urologie şi Transplant Renal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7.3.1. Secţia clinică urologie II (transplant renal);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7.3.2. Laboratorul analize medicale şi imunologie clinică - Laborator HLA;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Judeţul Covasna - Spitalul Judeţean de Urgenţă "Dr. Fogolyan Kristof" Sfântu Gheorghe: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9. Judeţul Galaţi - Spitalul Clinic Judeţean de Urgenţă "Sf. Apostol Andrei"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9.1. Clinica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9.3. Secţia clinică de ortopedie-traumatologie - transplant os-tendon.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Judeţul Harghita - Spitalul Judeţean de Urgenţă Miercurea-Ciuc: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Judeţul Hunedoara - Spitalul Judeţean de Urgenţă Deva: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Clinica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Judeţul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Spitalul Clinic Judeţean de Urgenţă "Sf. Spiridon"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12.1.1. Laboratorul de imunologie şi genetică - Laborator HLA;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12.1.2. Secţia clinică de oftalmologie - transplant cornee;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12.1.3. Clinica de chirurgie plastică şi microchirurgie reconstructive - transplant piele;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12.1.4. Clinica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12.1.5.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12.1.6. Clinica chirurgie digestivă - transplant hepatic.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Spitalul Clinic "C.I. Parhon"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12.2.1. Clinica urologie - transplant renal.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Spitalul de Neurochirurgie "Prof. N. Oblu"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Spitalul de Urgenţă pentru Copii "Sf. Maria"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Institutul Regional de Oncologie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12.5.1. transplant de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12.5.2. bancă şi transplant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Judeţul Maramureş - Spitalul Judeţean de Urgenţă Baia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Judeţul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 Spitalul Clinic Judeţean de Urgenţă Târgu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14.1.1. Secţia clinică de hematologie şi transplant celule stem - bancă şi transplant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14.1.2. Clinica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14.1.3.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Institutul de Urgenţă pentru Boli Cardiovasculare şi Transplant Târgu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14.2.1. Clinica de chirurgie cardiovasculară - adulţi şi copii (compartimentul transplant cardiac);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14.2.2. Laboratorul clinic de imunologie transplant - Laborator HLA.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Spitalul Clinic Judeţean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14.3.1. Clinica de ortopedie-traumatologie - transplant os/tendon/cartilagii.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Judeţul Neamţ - Spitalul Judeţean de Urgenţă Piatra-Neamţ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Judeţul Satu Mare - Spitalul Judeţean de Urgenţă Satu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Judeţul Sălaj - Spitalul Judeţean de Urgenţă Zalău: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17.1. Clinica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Judeţul Sibiu - Spitalul Clinic Judeţean de Urgenţă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18.3. Secţie ortopedie - traumatologie - transplant os-tendon;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18.4. transplant cornee.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Judeţul Suceava - Spitalul Judeţean de Urgenţă "Sf. Ioan cel Nou"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19.3. transplant os-tendon.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20.1. Spitalul Clinic Judeţean de Urgenţă "Pius Brânzeu"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20.1.1. Centrul regional de imunologie şi transplant - Laborator HLA;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20.1.2. Clinica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20.1.3.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20.2. Spitalul Militar de Urgenţă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20.2.1. Clinica de ortopedie-traumatologie - transplant os/tendon.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20.3. Spitalul Clinic de Urgenţă pentru Copii "Louis Ţurcanu"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20.3.1. transplant medular,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20.3.2. bancă şi transplant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Municipiul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Institutul Clinic Fundeni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21.1.1. Centrul pentru boli digestive şi transplant hepatic - transplant hepatic;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21.1.2. Centrul pentru uronefrologie şi transplant renal - transplant renal;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21.1.3. Centrul pentru transplant medular - transplant medular autolog/allogen şi bancă şi transplant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21.1.4. Laboratorul de diagnostic, biologie moleculară, imunologie, HLA şi virusologie;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21.1.5. secţiile ATI I şi ATI III;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21.1.6.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Spitalul Clinic de Urgenţă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21.2.1. Secţia de chirurgie cardiovasculară - transplant cord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21.2.2. Secţia clinică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21.2.3.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21.2.4. Clinica de ortopedie - traumatologie - transplant os - 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Spitalul Universitar de Urgenţă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21.3.1. Secţia hematologie - transplant medular autolog;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21.3.2.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21.3.3.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21.3.4. transplant cornee.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Spitalul Clinic Colentina: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21.4.1. Secţia de ortopedie - traumatologie - bancă şi transplant os/tendon;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21.4.2.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21.4.3.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Spitalul Clinic de Ortopedie - Traumatologie şi TBC Osteoarticular "Foişor"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21.5.1. bancă şi transplant os/tendon.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 Spitalul Universitar de Urgenţă Militar Central "Dr. Carol Davila":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21.6.1. Secţia clinică de ortopedie - traumatologie - transplant os/tendon;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21.6.2.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21.6.3.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21.7. Spitalul Clinic Colţea: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21.7.1. Compartiment transplant medular - transplant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 Spitalul Clinic "Sf. Maria"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21.8.1. Secţia clinică chirurgie II - transplant hepatic;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21.8.2. Secţia clinică chirurgie II - transplant pulmonar;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21.8.3.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21.8.4.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21.9. Institutul Naţional de Hematologie Transfuzională "Prof. Dr. C.T. Nicolau"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21.9.1. Laborator HLA.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21.10. Spitalul Universitar de Urgenţă Elias: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21.10.1. Secţia clinică de ortopedie-traumatologie - transplant os-tendon;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21.10.2.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21.10.3.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21.11. Agenţia Naţională de Transplant realizează coordonarea activităţilor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21.12. Spitalul Clinic de Urgenţă Bagdasar Arseni: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21.12.1.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21.13. Spitalul Clinic de Urgenţe Oftalmologice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21.13.1. transplant cornee.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Spitalul Clinic de Urgenţă Sfântul Pantelimon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Judeţul Constanţa - Spitalul Clinic Judeţean de Urgenţă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Judeţul Bistriţa-Năsăud - Spitalul Judeţean de Urgenţă Bistriţa: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24.1.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24.2.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Judeţul Dolj - Spitalul Clinic Judeţean de Urgenţă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25.1. coordonare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25.2. transplant os-tendon;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25.3. secţia ATI.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 *1) Unităţile de specialitate implementează subprogramul numai în condiţiile îndeplinirii prevederilor legale referitoare la autorizarea şi acreditarea unităţilor sanitare pentru desfăşurarea activităţilor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IX.2. Subprogramul de transplant de celule stem hematopoietice de la donatori neînrudiţi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Unitatea de asistenţă tehnică şi management: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Registrul Naţional al Donatorilor Voluntari de Celule Stem Hematopoietice, denumit în continuare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crearea şi gestionarea unei baze de date informatice cu potenţialii donatori de celule stem hematopoietice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crearea şi gestionarea unei baze de date informatice cu pacienţii români care au indicaţie de transplant de CSH de la donatori de CSH neînrudiţi şi de la donatori de CSH înrudiţi dacă donatorul înrudit este în altă ţară;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căutarea şi identificarea donatorilor de CSH compatibili cu pacienţi din România în baza de date naţională sau în cele ale instituţiilor similare din străinătate cu care RNDVCSH este interconectat;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recrutarea şi testarea donatorilor de CSH neînrudiţi;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coordonarea planificării activităţilor de donare de CSH de la donatori de CSH selectaţi şi a activităţilor de transplant ale pacienţilor cu indicaţie de transplant de CSH de la donator de CSH neînrudit sau de la donator de CSH înrudit, dacă donatorul înrudit este în altă ţară, iar pacientul urmează să fie transplantat într-un centru de transplant din România;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transportul intern şi internaţional al probelor de sânge, prelevate de la donatorii de CSH neînrudiţi sau de la donatori de CSH înrudiţi dacă aceştia se află în altă ţară, în vederea testării la laboratoarele de testare din ţară;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transportul intern şi internaţional al grefelor de CSH sau al produselor celulare adiţionale (DLI) de la centrele de prelevare ale donatorilor de CSH selectaţi până la centrele de transplant ale pacienţilor cu indicaţie de allotransplant de la donator neînrudit sau de la donator de CSH înrudit, dacă donatorul înrudit este în altă ţară;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transportul şi cazarea donatorilor neînrudiţi de CSH selecţionaţi din baza de date locală de către centrele de transplant CSH din ţară pentru pacienţi cu indicaţie de allotransplant de la donator neînrudit sau de la donator de CSH înrudit, dacă donatorul înrudit este în altă ţară;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campanii de promovare naţionale şi activităţi de informare, educare şi comunicare organizate la nivel local.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Activităţi specifice: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Activităţi ale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crearea şi gestionarea unei baze de date informatice securizate privind persoanele fizice cu vârsta cuprinsă între 18 şi 60 de ani care şi-au dat acceptul pentru a dona CSH, în care să fie prevăzute date personale, medicale şi de histocompatibilitate; confirmarea în scris a calităţii de donator CSH înscris în baza de date a RNDVCSH se va face după confirmarea eligibilităţii medicale a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crearea şi gestionarea unei baze de date informatice securizate privind pacienţii cu indicaţie de allotransplant de CSH de la donator neînrudit sau de la donator de CSH înrudit, dacă donatorul înrudit este în altă ţară, în care să fie prevăzute date personale, medicale şi de histocompatibilitate;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1.3. căutarea şi identificarea donatorilor de CSH compatibili pentru pacienţii din România, în baza de date naţională sau în cele ale instituţiilor similare din străinătate cu care RNDVCSH este interconectat: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achiziţionarea de servicii de testare HLA extinsă a donatorilor de CSH neînrudiţi selectaţi din registrele internaţionale, de către centrele de transplant de CSH ale pacienţilor români;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achiziţionarea de servicii de prelevare şi transport a probelor de sânge de la donatorii de CSH neînrudiţi sau de la donatori de CSH înrudiţi, dacă donatorii înrudiţi sunt în altă ţară, selectaţi de către centrele de transplant de CSH ale pacienţilor români, prin registrele internaţionale, în vederea testării HLA de verificare a compatibilităţii donator/pacient în laboratoarele HLA din ţară;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 organizarea şi achiziţionarea de servicii de transport a probelor de sânge de la donatori de CSH neînrudiţi, selectaţi de către centrele de transplant ale pacienţilor români din baza de date locală, în vederea testării HLA de verificare a compatibilităţii donator/pacient în laboratoarele HLA din ţară;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coordonarea planificării activităţilor de donare a donatorilor neînrudiţi de CSH selectaţi şi a activităţilor de transplant de CSH ale pacienţilor;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 achiziţionarea grefelor de CSH prelevate de la donatorii de CSH străini compatibili, selectaţi de către centrele de transplant ale pacienţilor români (activitatea include: prelevarea de CSH din sânge periferic sau măduvă osoasă, evaluarea medicală predonare a donatorului, testarea bolilor infecţioase care pot fi transmise prin sânge (MTS), recoltarea de probe de sânge predonare pentru alte testări suplimentare, transportul intern şi internaţional al grefei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achiziţionarea de produse celulare adiţionale (DLI) prelevate de la donatorii de CSH străini compatibili selectaţi de către centrele de transplant ale pacienţilor români (activitatea include: prelevarea de CSH din sânge periferic sau măduvă osoasă, evaluarea medicală predonare a donatorului, testarea MTS, recoltarea de probe de sânge predonare pentru testări suplimentare, transportul intern şi internaţional al DLI);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achiziţionarea de servicii de transport şi cazare pentru donatorii de CSH compatibili selecţionaţi;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coordonarea activităţilor derulate de către centrele donatorilor de CSH, laboratoarele de testare, centrele de prelevare a CSH de la donatori de CSH neînrudiţi, centrele de transplant de CSH de la donator neînrudiţi sau de la donatori de CSH înrudiţi, dacă donatorii înrudiţi sunt în altă ţară; activităţile coordonate includ: recrutare donatori de CSH neînrudiţi, recoltare probe de sânge pentru testare MTS, testare HLA, testare grup sanguin, planificare activităţi de prelevare a CSH şi planificare activităţii de transplant de CSH, evaluare compatibilitate donator/pacient, monitorizare postdonare a donatorilor de CSH, monitorizare post-transplant a pacienţilor transplantaţi cu CSH, organizarea de campanii de </w:t>
      </w:r>
      <w:r>
        <w:rPr>
          <w:rFonts w:ascii="Times New Roman" w:hAnsi="Times New Roman" w:cs="Times New Roman"/>
          <w:sz w:val="28"/>
          <w:szCs w:val="28"/>
        </w:rPr>
        <w:lastRenderedPageBreak/>
        <w:t>promovare a donării de CSH, organizarea de activităţi de informare, educare şi comunicare organizate la nivel local; implementarea codificării ISBT 128, a Codului Unic European (SEC), a unui Identificator Global al Donatorilor Înregistraţi (GRID) şi a standardelor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organizarea şi implementarea programelor de formare şi perfecţionare a personalului medical implicat în desfăşurarea activităţilor coordonate de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suport tehnic pentru asigurarea trasabilităţii, implementarea codificării ISBT 128, a Codului Unic European (SEC), a unui Identificator Global al Donatorilor Înregistraţi (GRID) şi a standardelor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realizarea de campanii de promovare a donării de CSH derulate la nivel naţional;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achiziţionare de servicii de testare HLA la rezoluţie înaltă a donatorilor de CSH, inclusiv prin metoda secvenţierii de ultimă generaţie (NGS), contractată cu laboratoare externe acreditate EFI/FACT, cu asigurarea cost-eficienţei, pentru donatorii de CSH înscrişi în RNDVCSH care nu pot fi testaţi în laboratoarele HLA acreditate în România într-o perioadă de maximum un an de la data înscrierii, precum şi pentru donatorii de CSH înscrişi online;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recrutarea donatorilor voluntari de CSH pe baza înscrierii on-line şi recoltarea probelor prin raclaj bucal; activitatea include: informarea şi consilierea persoanelor care adresează întrebări în scris sau utilizând TelVerde; procesarea solicitărilor de înscriere preluate din site-ul securizat www.registru-celule-stem.ro, la secţiunea "Implică-te/Înscrie-te în Registru" (nume, prenume, data naşterii, email, telefon, adresa completă, codul poştal, ţara); înregistrarea datelor de identificare în aplicaţia informatică specifică RNDVCSH şi atribuirea unui ID de donator; generarea etichetelor cu coduri de bare QR pentru asigurarea trasabilităţii documentelor şi probelor biologice recoltate prin raclaj bucal; pregătirea şi transmiterea kitului de înscriere către persoana care a solicitat să devină potenţialul donator de CSH; managementul retururilor documentelor de înscriere şi a probelor recoltate prin raclaj bucal (organizare transport; verificarea probelor şi a documentelor primite; evaluarea eligibilităţii medicale a persoanelor care au semnat consimţământul; verificarea datelor din formularele de înscriere; înregistrarea potenţialilor donatori în aplicaţia specifică RNDVCSH; managementul transportului probelor recoltate prin raclaj bucal către laboratoarele de testare internaţionale în vederea efectuării testării HLA extinse prin metoda NGS; introducerea rezultatelor HLA şi validarea înregistrării tuturor datelor personale în aplicaţia informatică specifică RNDVCSH; comunicarea standardizată cu potenţialii donatori, în toate etapele de la înscrierea online până la confirmarea statutului de donator de CSH; actualizarea permanentă a datelor personale ale donatorilor de CSH înscrişi;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1.11. coordonarea activităţilor de recrutare a donatorilor voluntari de CSH în cadrul campaniilor de înscriere organizate de către centrele donatorilor de CSH şi recoltarea probelor prin raclaj bucal;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confirmarea în scris a statutului de donator potenţial de CSH, pentru persoanele care şi-au dat consimţământul şi sunt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coordonarea monitorizării posttransplant a pacienţilor care au beneficiat de un allotransplant de CSH de la donator neînrudit; monitorizarea se va realiza la 3 luni, 6 luni, 1 an şi apoi în fiecare an până la 10 ani de la data efectuării transplantului;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coordonarea monitorizării postdonare a donatorului neînrudit de CSH; monitorizarea se va realiza la 24 de ore, 7 zile, 3 luni, 6 luni, 1 an şi apoi în fiecare an până la 10 ani de la data donării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Activităţi specifice centrelor donatorilor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recrutarea donatorilor voluntari de CSH; în funcţie de probele biologice recoltate pentru testarea HLA, recrutarea donatorilor voluntari de CSH se poate face astfel: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recrutarea donatorilor voluntari de CSH prin recoltarea de probe de sânge; activitatea include: informarea şi consilierea persoanelor care doresc să se înscrie în RNDVCSH; evaluarea eligibilităţii medicale a persoanelor care au semnat consimţământul; verificarea datelor din formularele de înscriere; înregistrarea datelor de identificare în aplicaţia informatică specifică RNDVCSH şi atribuirea unui ID de donator; recoltarea probelor de sânge pentru testarea MTS, testarea HLA şi determinarea grupei sanguine (AOB şi Rh); etichetarea probelor de sânge; înregistrarea datelor personale medicale, inclusiv a grupei sanguine (AOB şi Rh) în baza de date locală; validarea înregistrării în aplicaţia informatică specifică RNDVCSH; pregătirea probelor de sânge şi a documentelor care însoţesc probele de sânge transportate la laboratoarele de testare; notificarea laboratoarelor de testare; actualizarea permanentă a datelor personale ale donatorilor de CSH înscrişi; ca excepţie, la nivelul centrelor de transfuzie sanguină, pentru persoanele care sunt donatori de sânge şi îşi exprimă dorinţa de a deveni şi donatori de CSH, recoltarea probelor de sânge pentru testarea histocompatibilităţii (HLA) şi a markerilor pentru virusul citomegalic (CMV) se va face odată cu recoltarea probelor de sânge pentru testarea MTS la momentul donării de sânge. Pentru donatorii de sânge, rezultatele testării grupei sanguine (AOB şi Rh) şi MTS sunt înregistrate în formularul de consimţământ la înregistrarea în RNDVCSH şi luate în considerare la stabilirea eligibilităţii medicale a donatorului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recrutarea donatorilor voluntari de CSH prin utilizarea kitului de raclaj bucal: activitatea include: informarea şi consilierea persoanelor care doresc să se înscrie în RNDVCSH; pregătirea kiturilor şi a documentelor de înscriere care </w:t>
      </w:r>
      <w:r>
        <w:rPr>
          <w:rFonts w:ascii="Times New Roman" w:hAnsi="Times New Roman" w:cs="Times New Roman"/>
          <w:sz w:val="28"/>
          <w:szCs w:val="28"/>
        </w:rPr>
        <w:lastRenderedPageBreak/>
        <w:t>însoţesc kiturile; managementul retururilor documentelor de înscriere şi a probelor recoltate prin raclaj bucal (organizare transport la RNDVCSH; verificarea probelor şi a documentelor primite; evaluarea eligibilităţii medicale a persoanelor care au semnat consimţământul; verificarea datelor din formularele de înscriere); înregistrarea potenţialilor donatori în aplicaţia specifică RNDVCSH; notificarea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recoltarea probelor de sânge în vederea testării de verificare a compatibilităţii donator/pacient; activitatea include: informarea şi consilierea potenţialului donator de CSH; recoltarea probelor de sânge pentru testarea de verificare; etichetarea probelor de sânge; pregătirea probelor de sânge şi a documentelor care le însoţesc pentru transportul lor către laboratoarele de testare; notificarea laboratoarelor;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implementarea codificării ISBT 128, a Codului Unic European (SEC), a unui Identificator Global al Donatorilor Înregistraţi (GRID) şi a standardelor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Activităţi specifice laboratoarelor de testare: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testarea MTS a donatorilor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 testarea MTS la înscrierea în RNDVCSH (Anticorpi anti-HIV 1/2, Ag HBs, Anticorpi anti-HCV, TPHA) a persoanelor care doresc să se înscrie în RNDVCSH ca potenţiali donatori de CSH, dar nu sunt şi donatori de sânge, precum şi a donatorilor de CSH pentru care se recoltează probă nouă de sânge în vederea realizării testării HLA de verificare;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 testarea MTS predonare (Anticorpi anti-HIV 1/2, Ag HBs, Anticorpi anti-HCV, TPHA anticorpilor anti-HTLV, anti-EBV IgG, anti-Toxoplasma IgG şi testarea PCR-HIV, PCRHVB şi PCR-HVC la pregătirea donatorului în vederea donării;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testarea anticorpilor anti-CMV a donatorilor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3.2.1. testarea anticorpilor anti-CMV la înscrierea în RNDVCSH (IgG);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3.2.2. testarea anticorpilor anti-CMV la testarea de verificare a compatibilităţii donator/pacient (IgG şi IgM);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testarea HLA a donatorilor de CSH neînrudiţi, astfel: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 testarea HLA la înscrierea în RNDVCSH (minim HLA-A, HLA-B, HLA-C - la rezoluţie joasă şi HLA-DRB1 la rezoluţie intermediară sau înaltă);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3.3.2. testarea HLA extinsă (la rezoluţie înaltă) a donatorilor de CSH înscrişi în RNDVCSH corespunzător necesităţilor de identificare a compatibilităţii donatorilor (HLA-A, HLA-B, HLA-C, HLA-DRB1, HLA-DRB3, HLA-DRB4, HLA-DRB5, HLA-DQB1 şi HLA-DPB1), din probele de sânge sau AND extras din probele de sânge, şi stocate la nivelul laboratoarelor HLA;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3.3.3. testarea HLA de verificare a compatibilităţii donator/pacient constă în testarea HLA la rezoluţie înaltă (HLA-A, HLA-B, HLA-C, HLA-DRB1, HLA-DRB3, HLA-DRB4, HLA-DRB5, HLA-DQB1 şi HLA-DPB1) şi testarea anticorpilor anti HLA; testarea de verificare se face întotdeauna pe probă nouă de sânge atât de la pacient cât şi de la donator;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implementarea codificării ISBT 128, a Codului Unic European (SEC), a unui Identificator Global al Donatorilor Înregistraţi (GRID) şi a standardelor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 Activităţi specifice centrelor de prelevare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raportarea rezultatelor evaluării medicale finale a donatorilor români de CSH identificaţi ca fiind compatibili pentru pacienţii din România conform modelului din anexa nr. IV.6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raportarea către RNDVCSH a rezultatelor monitorizării periodice postdonare a donatorului neînrudit de CSH conform modelului din anexa nr. IV.7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planificarea prelevării de CSH de la donatori voluntari de CSH pentru pacienţi din România;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planificarea prelevării de produse celulare adiţionale (DLI) de la donatori voluntari de CSH pentru pacienţi din România;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 prelevarea, procesarea şi stocarea CSH şi DLI de la donatori neînrudiţi cu respectarea standardelor de calitate şi securitate;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4.6. implementarea codificării ISBT 128, a Codului Unic European (SEC), a unui Identificator Global al Donatorilor Înregistraţi (GRID) şi a standardelor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 Activităţi specifice centrelor de transplant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evaluarea compatibilităţii pacient/donator de CSH neînrudit sau înrudit, dacă donatorul înrudit este în altă ţară şi selectarea donatorului cel mai potrivit;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planificarea transplantului de CSH de la donatori de CSH neînrudiţi sau de la donatori de CSH înrudiţi, dacă donatorii înrudiţi sunt în altă ţară, pentru pacienţii din România;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5.3. planificarea infuziei de limfocite (DLI) de la donator de CSH neînrudit sau înrudit, dacă donatorul înrudit este în altă ţară pentru pacienţii din România;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5.4. raportarea către RNDVCSH a rezultatelor monitorizării periodice post-transplant ale pacienţilor care a beneficiat de allotransplant de CSH de la donator neînrudit sau înrudit, dacă donatorul înrudit este în altă ţară, conform modelului din anexa nr. IV.8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5.5. implementarea codificării ISBT 128, a Codului Unic European (SEC), a unui Identificator Global al Donatorilor Înregistraţi (GRID) şi a standardelor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Metodologia privind allotransplantul de CSH de la donator neînrudit: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în vederea tratării persoanelor cu afecţiuni deosebit de grave, care necesită allotransplant de CSH de la donator neînrudit, tratamentul se face în unităţile de specialitate din ţară în care sunt organizate centre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pacientul are dreptul să aleagă centrul de transplant de CSH unde urmează să fie realizat transplantul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fiecare centru de transplant de CSH înscrie în programul de transplant pacienţii care au indicaţie de allotransplant de la donator neînrudit, fără discriminare, în limita capacităţii sale, în urma avizului unei Comisii de allotransplant de CSH de la donator neînrudit, numită în continuare Comisie, care se organizează la nivelul centrelor universitare medicale din Bucureşti, Timişoara, Tg. Mureş şi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arondarea judeţelor la centrele universitare medicale prevăzute la punctul 3. este următoarea: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Centrul universitar Bucureşti: Municipiul Bucureşti, Argeş, Brăila, Buzău, Călăraşi, Constanţa, Dâmboviţa, Giurgiu, Ialomiţa, Ilfov, Prahova, Teleorman, Tulcea;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Centrul universitar Timişoara: Arad, Caraş-Severin, Dolj, Gorj, Hunedoara, Mehedinţi, Olt, Timiş,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Centrul universitar Târgu Mureş: Covasna, Harghita, Mureş, Braşov, Sibiu, Cluj, Alba, Bihor, Bistriţa-Năsăud, Maramureş, Satu Mare, Sălaj;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Centrul universitar Iaşi: Bacău, Botoşani, Galaţi, Iaşi, Neamţ, Suceava, Vaslui, Vrancea;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componenţa Comisiilor prevăzute la punctul 3 se aprobă prin ordin al ministrului sănătăţii, la propunerea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cererea de evaluare a indicaţiei de transplant de CSH de la donator neînrudit, denumită în continuare cerere de evaluare, se transmite de către medicul curant al pacientului direct către Comisia în a cărei rază teritorială îşi are domiciliul sau reşedinţa pacientul sau, după caz, către Comisia din Centrul universitar în a cărui rază teritorială se află unitatea sanitară în evidenţa căreia se află pacientul; modelul cererii de evaluare este prevăzut în anexa nr. IV.9 la prezenta anexă, care face parte integrantă din aceasta; cererea de evaluare va fi însoţită de rezultatele analizelor medicale menţionate în cererea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comisia evaluează starea de sănătate a pacientului şi decide în privinţa indicaţiei de transplant în termen de maximum 7 zile de la data la care a primit cererea de evaluare a indicaţiei de transplant de CSH de la donator neînrudit; </w:t>
      </w:r>
      <w:r>
        <w:rPr>
          <w:rFonts w:ascii="Times New Roman" w:hAnsi="Times New Roman" w:cs="Times New Roman"/>
          <w:sz w:val="28"/>
          <w:szCs w:val="28"/>
        </w:rPr>
        <w:lastRenderedPageBreak/>
        <w:t>pentru nerespectarea acestui termen membrii Comisiei răspund administrativ, civil sau penal,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comisia comunică medicului curant care are în tratament şi monitorizare pacientul, decizia sa, conform modelului din anexa nr. IV.10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în cazul în care decizia Comisiei este pentru indicaţia de allotransplant de la donator neînrudit, comunicarea deciziei se va face astfel: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9.1. comunicarea deciziei către medicul curant al pacientului va fi însoţită de recomandări pentru tratamentul şi monitorizarea medicală a pacientului până la identificarea unui donator compatibil de către RNDVCSH şi stabilirea de către centrul de CSH desemnat a planului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9.2. comunicarea deciziei către Centrul de Transplant desemnat pentru preluarea pacientului se face conform modelului din anexa nr. IV.11 la prezenta anexă, care face parte integrantă din aceasta şi va fi însoţită de cererea de evaluare a indicaţiei şi rezultatele analizelor medicale menţionate în cererea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centrul de transplant de CSH are obligaţia să confirme Comisiei preluarea pacientului şi includerea acestuia în programul de transplant, în termen de 7 zile lucrătoare;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Centrul de transplant solicită RNDVCSH, iniţierea căutării preliminare de donator neînrudit HLA compatibil, în termen de maxim 2 zile de la preluarea pacientului, conform modelului prevăzut în anexa nr. IV.9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medicul curant informează centrul de transplant de CSH desemnat asupra oricăror modificări în starea pacientului şi care pot influenţa decizia terapeutică;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centrul de transplant de CSH coordonează împreună cu RNDVCSH toate etapele de la iniţierea căutării preliminare de donator compatibil până la monitorizarea posttransplant a pacientului, respectiv căutarea preliminară de donator compatibil, evaluarea şi selectarea din lista de potenţiali donatori a celor pentru care se face testare extinsă, confirmarea finală a compatibilităţii HLA a pacientului cu donatorul neînrudit de CSH, prelevarea de CSH, transportul, planul de transplant, monitorizarea posttransplant, conform procedurilor standard operaţionale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planul de transplant al pacientului va fi propus de către centrul de transplant de comun acord cu medicul curant al pacientului şi transmis RNDVCSH conform procedurilor standard operaţionale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planul de transplant propus devine definitiv după confirmarea eligibilităţii donatorului compatibil neînrudit de către centrul de prelevare de CSH stabilit de către RNDVCSH, cu acordul scris al donatorului.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Indicatori de evaluare: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Indicatori fizici pentru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număr de donatori străini pentru care se solicită testări extinse: 80;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număr de probe de sânge pentru testare de verificare donatori de CSH neînrudiţi străini: 150;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număr de probe sânge pentru testare de verificare donatori de CSH neînrudiţi români: 30;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număr de probe de sânge pentru testare de verificare donatori de CSH înrudiţi aflaţi în altă ţară: 6</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 număr de grefe CSH de la donatori de CSH neînrudiţi străini: 78;</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1.1.6. număr de grefe CSH de la donatori români: 10;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1.1.7 număr de grefe CSH de la donatori români înrudiţi aflaţi în altă ţară: 6;</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1.1.8. număr de DLI de la donator CSH străin: 10;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1.1.9. număr de DLI de la donator CSH român: 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1.1.10 număr de DLI de la donatori CSH români înrudiţi aflaţi în altă ţară: 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1.1.11. număr de campanii de promovare a donării CSH şi activităţi IEC, derulate la nivel naţional: 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1.1.12. număr de cursuri de instruire organizate de RNDVCSH: 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1.1.13. număr de donatori CSH înscrişi şi confirmaţi de RNDVCSH: 20000;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1.1.14. număr de donatori CSH testaţi HLA la rezoluţie înaltă în laboratoare acreditate internaţional: 20.000;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1.1.15. număr de donatori CSH recrutaţi şi înscrişi prin utilizarea kitului de raclaj bucal: 5.000;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Indicatori fizici pentru centrele donatorilor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număr de donatori CSH recrutaţi şi înscrişi: 20.000;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1.2.1.1. număr de donatori CSH recrutaţi şi înscrişi prin recoltarea de probe de sânge: 15.000;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1.2.2.2. număr de donatori CSH recrutaţi şi înscrişi prin utilizarea kitului de raclaj bucal: 5.000;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număr de donatori CSH în evidenţă pentru care se solicită probă de sânge pentru testare de verificare: 30;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număr de donatori CSH selectaţi pentru donare, consiliaţi şi evaluaţi medical: 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număr de evenimente de promovare a donării CSH: 164.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Indicatori fizici pentru laboratoare testare: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număr de donatori CSH (care nu sunt şi donatori de sânge) testaţi pentru MTS la înscrierea în RNDVCSH: 3.750;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număr de donatori CSH testaţi pentru CMV la înscrierea în RNDVCSH: 11.250;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1.3.3. număr de donatori CSH testaţi predonare pentru grup sanguin AOB şi Rh, CMV şi MTS: 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 număr de donatori CSH testaţi HLA la înscrierea în RNDVCSH: 15.000;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1.3.5. număr de donatori CSH testaţi HLA extins: 220;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1.3.6. număr de donatori CSH şi pacienţi testaţi HLA pentru verificare: 138;</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Indicatori fizici pentru centre de prelevare: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 număr de rapoarte de evaluare medicală predonare a donatorilor CSH români neînrudiţi: 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număr de rapoarte de monitorizare periodică postdonare a donatorilor CSH români neînrudiţi: 30;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număr de planuri de prelevare CSH de la donatori CSH români neînrudiţi pentru pacienţi români: 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Indicatori fizici pentru centre de transplant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1.5.1. număr de evaluări compatibilitate pacient/donator CSH neînrudit: 264;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1.5.2. număr de planuri de transplant de CSH de la donator CSH neînrudit: 96;</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 număr de planuri pentru procedura DLI de la donator CSH neînrudit: 15;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1.5.4. număr de rapoarte de monitorizare posttransplant a pacienţilor cu allotransplant de la donator CSH neînrudit: 520.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Indicatori de eficienţă pentru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cost mediu estimat/testare extinsă donatori străini: 3.600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cost mediu estimat/probă sânge pentru testare de verificare donatori străini: 3.200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cost mediu estimat/probă sânge pentru testare de verificare donatori români: 300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cost mediu estimat/probă sânge pentru testare de verificare donator român înrudit aflat în altă ţară: 3.200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cost mediu estimat/grefă CSH de la donatori străini: 105.000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 cost mediu estimat/grefă CSH de la donator român înrudit aflat în altă ţară: 105.000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2.1.7. cost mediu estimat/transport şi cazare donator român CSH: 3.000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2.1.8. cost mediu estimat/furnizare DLI de la donator CSH străin: 55.000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2.1.9. cost mediu estimat/furnizare DLI de la donator CSH român înrudit aflat în altă ţară: 55.000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2.1.10. cost mediu estimat/transport şi cazare donator român pentru DLI: 3.000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2.1.11. cost mediu estimat/eveniment/activitate IEC de promovare a donării CSH, derulate la nivel naţional: 35.000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2.1.12. cost mediu estimat/curs de instruire: 5.000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2.1.13. cost mediu estimat/confirmare a calităţii donator CSH înscris în RNDVCSH: 24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2.1.14. cost mediu estimat/donator CSH testat HLA la rezoluţie înaltă în laboratoare acreditate internaţional: 240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2.1.15. cost mediu estimat/donator CSH înscris prin utilizarea kitului de raclaj bucal: 130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Indicatori de eficienţă pentru centre ale donatorilor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cost mediu estimat/donator CSH recrutat şi înscris prin recoltare probe de sânge: 75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cost mediu estimat/recoltare probă de sânge pentru testare de verificare: 100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 cost mediu estimat/consiliere şi evaluare medicală donator CSH selectat pentru donare: 100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 cost mediu estimat/eveniment de promovare a donării de CSH: 300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2.2.5. cost mediu estimat/donator CSH recrutat şi înscris prin utilizarea kitului de raclaj bucal: 75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Indicatori de eficienţă pentru laboratoare testare: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2.3.1. cost mediu estimat/donator CSH pentru testare pentru MTS la înscrierea în RNDVCSH: 150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2.3.2. cost mediu estimat/donator CSH pentru testarea CMV la înscrierea în RNDVCSH: 30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2.3.3. cost mediu estimat/donator CSH testat predonare pentru grup sanguin, CMV şi MTS: 2.000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2.3.4. cost mediu estimat/donator CSH testat HLA la înscrierea în RNDVCSH: 1.450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2.3.5. cost mediu estimat/donator CSH testat HLA extinsă: 4.800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2.3.6. cost mediu estimat/donator CSH testat HLA de verificare: 9.600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Indicatori de eficienţă pentru centre de prelevare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2.4.1. cost mediu estimat/raport de evaluare medicală predonare a donatorului CSH român neînrudit: 300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2.4.2. cost mediu estimat/raport de monitorizare periodică postdonare a donatorului CSH român neînrudit: 200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2.4.3. cost mediu estimat/plan de prelevare CSH de la donator CSH pentru pacient român: 500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Indicatori de eficienţă pentru centre de transplant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2.5.1. cost mediu estimat/raport de evaluare compatibilitate donator neînrudit-pacient: 300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2.5.2. cost mediu estimat/plan de transplant CSH de la donator CSH neînrudit sau de la donator român înrudit aflat în altă ţară: 500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2.5.3. cost mediu estimat/plan procedura DLI de la donator CSH neînrudit sau de la donator român înrudit aflat în altă ţară: 500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2.5.4. cost mediu estimat/raport de monitorizare posttransplant a pacientului cu allotransplant de la donator CSH neînrudit sau de la donator român înrudit aflat în altă ţară: 200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Indicatori de rezultat pentru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3.1.1. număr de potenţiali donatori CSH înscrişi RNDVCSH: 100.000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3.1.2. procentul donatorilor CSH înscrişi în RNDVCSH şi confirmaţi în scris din totalul donatorilor CSH înscrişi în RNDVCSH: 95%;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3.1.3. număr de pacienţi pentru care se caută donator CSH compatibil în registrul local: 148 pacienţi;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3.1.4. număr de pacienţi pentru care se caută donator CSH compatibil în registre internaţionale: 138 pacienţi;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3.1.5. număr de persoane informate în cadrul evenimentelor de promovare a donării CSH: 100.000 persoane;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3.1.6. procentul donatorilor CSH testaţi HLA din total donatori înscrişi în RNDVCSH: 90%.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Indicatori de rezultat pentru centrele donatorilor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3.2.1. procentul donatorilor de sânge din total donatori CSH: 75%;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Indicatori de rezultat pentru laboratoare testare: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3.3.1. procentul donatorilor CSH testaţi HLA extins din totalul donatorilor CSH testaţi HLA la înscrierea în RNDVCSH: 30%;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3.3.2. procentul donatorilor CSH testaţi CMV din totalul donatorilor CSH înscrişi în RNDVCSH: 80%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3.3.3 procentul testărilor HLA extinse din totalul testărilor HLA extinse solicitate, furnizate în mai puţin de 21 de zile: 100%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Indicatori de rezultat pentru centrele de prelevare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3.4.1. număr de grefe CSH prelevate de la donatori CSH din RNDVCSH: 10;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3.4.2. număr de DLI prelevate de la donatori CSH din RNDVCSH: 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3.4.3. număr de donatori CSH monitorizaţi postdonare: 15.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Indicatori de rezultat pentru centrele de transplant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3.5.1. procentul pacienţilor care au indicaţie de transplant CSH de la donator neînrudit pentru care s-a identificat donator compatibil CSH: 75%;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3.5.2. procentul pacienţilor transplantaţi din total pacienţi pentru care s-au identificat donatori neînrudiţi CSH compatibili: 90%;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3.5.3. număr de transplanturi de la donator CSH neînrudit sau donator înrudit din altă ţară: 96;</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3.5.4. număr de proceduri DLI de la donator CSH neînrudit sau donator înrudit din altă ţară: 16;</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3.5.5. număr de pacienţi monitorizaţi posttransplant de la donator CSH neînrudit sau donator înrudit din altă ţară: 380.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cheltuieli de deplasare, cazare şi diurnă pentru personalul propriu în vederea organizării acţiunilor de coordonare, precum şi pentru organizarea instruirilor periodice ale personalului medical din unităţile sanitare desemnate să organizeze activităţi coordonate de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cheltuieli cu recoltarea şi transportul intern şi internaţional al probelor de sânge, al grefelor de CSH şi produselor celulare adiţionale (DLI);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cheltuieli legate de căutarea de donatori compatibili în registrul naţional şi în registre internaţionale (poştă, telecomunicaţii,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cheltuieli aferente serviciilor de transport şi hoteliere acordate donatorului voluntar pe perioada pregătirii pentru donare, donare şi postdonare;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cheltuieli de întreţinere şi exploatare pentru echipamentele IT şi mijloacele de comunicare;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furnituri de birou şi piese de schimb;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cheltuieli cu achiziţionarea de echipamente IT şi echipamente frigorifice de mică valoare necesare pentru activităţile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cheltuieli cu procurarea, tipărirea şi multiplicarea imprimatelor specifice pentru donatorii CSH (materiale informative, formulare tipizate la înscrierea în RNDVCSH, scrisori de confirmare a înscrierii);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cheltuieli cu campanii de promovare a donării CSH, activităţi IEC şi campanii de înscriere în RNDVCSH (servicii evenimente de comunicare, materiale de comunicare, informare, educare, materiale promoţionale, dotări pentru punctele fixe şi mobile de promovare a donării CSH, cheltuieli de deplasare şi cazare);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cheltuieli cu servicii de comunicare şi corespondenţă cu donatorii CSH înscrişi în RNDVCSH şi persoanele care solicită un kit de înscriere (telefon/fax, internet, poştă);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cheltuieli cu serviciile de testare HLA la rezoluţie înaltă de către laboratoare de testare HLA acreditate internaţional, a donatorilor CSH la înscrierea în RNDVCSH, inclusiv achiziţionarea de kituri de recoltare probe prin raclaj bucal;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w:t>
      </w:r>
      <w:r>
        <w:rPr>
          <w:rFonts w:ascii="Times New Roman" w:hAnsi="Times New Roman" w:cs="Times New Roman"/>
          <w:sz w:val="28"/>
          <w:szCs w:val="28"/>
        </w:rPr>
        <w:lastRenderedPageBreak/>
        <w:t>modificările şi completările ulterioare, pentru activităţile specifice ale Registrului şi coordonarea activităţilor unităţilor sanitare desemnate.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Centre ale donatorilor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cheltuieli de deplasare, cazare şi diurnă pentru personalul desemnat care participă la instruirile periodice şi la activităţi de promovare a donării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cheltuieli cu poştă şi internet pentru desfăşurarea activităţilor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 pentru realizarea activităţilor de recrutare a donatorilor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cheltuieli de întreţinere şi exploatare pentru echipamentele medicale, echipamentele IT şi mijloacele de comunicare;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furnituri de birou pentru achiziţionarea de echipamente IT şi echipamente frigorifice de mică valoare necesare pentru activităţile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reactivi, materiale sanitare, materiale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cheltuieli cu organizarea evenimentelor de promovare a donării de CSH (materiale de comunicare, informare, educare, materiale promoţionale, dotări pentru punctele fixe şi mobile de promovare a donării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Laboratoare de testare: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cheltuieli de deplasare, cazare şi diurnă pentru personalul desemnat care participă la instruirile periodice;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cheltuieli cu poştă şi internet pentru desfăşurarea activităţilor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 pentru realizarea activităţilor de testare;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care desfăşoară activităţi medicale în cadrul Subprogramului de transplant de celule stem hematopoietice de la donatori neînrudiţi va fi remunerat pentru activitatea depusă cu încadrarea în limitele maxime ale unui tarif brut orar de 48 lei/oră pentru personalul cu studii superioare şi 32 lei/oră pentru personalul cu studii medii, în limita bugetului stabilit şi pe baza rezultatelor realizate de unitatea sanitară care implementează activităţi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cheltuieli de întreţinere şi exploatare pentru echipamentele medicale, echipamentele IT şi mijloacele de comunicare;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cheltuieli cu furnituri de birou şi pentru achiziţionarea de echipamente IT şi echipamente frigorifice de mică valoare necesare pentru activităţile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cheltuieli cu reactivi, materiale sanitare şi a materiale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Centre de prelevare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4.1. cheltuieli de deplasare, cazare şi diurnă pentru personalul desemnat care participă la instruirile periodice;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cheltuieli cu poştă şi internet pentru desfăşurarea activităţilor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 pentru realizarea activităţilor specifice centrelor de prelevare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cheltuieli de întreţinere şi exploatare pentru echipamentele medicale, echipamentele IT şi mijloacele de comunicare;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 cheltuieli cu furnituri de birou şi pentru achiziţionarea de echipamente IT şi echipamente frigorifice de mică valoare necesare pentru activităţile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Centre de transplant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cheltuieli de deplasare, cazare şi diurnă pentru personalul desemnat care participă la instruirile periodice;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cheltuieli cu poştă şi internet pentru desfăşurarea activităţilor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5.3.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 pentru realizarea activităţilor specifice centrelor de transplant de CSH de la donator neînrudit;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5.4. cheltuieli de întreţinere şi exploatare pentru echipamentele medicale, echipamentele IT şi mijloacele de comunicare;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5.5. cheltuieli cu furnituri de birou şi pentru achiziţionarea de echipamente IT şi echipamente frigorifice de mică valoare necesare pentru activităţile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Unităţi de specialitate care implementează subprogramul: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de specialitate desemnate trebuie să îndeplinească condiţiile de eligibilitate pentru desfăşurarea activităţilor de recrutare, testare şi donare de CSH de la donator de CSH neînrudiţi conform </w:t>
      </w:r>
      <w:r>
        <w:rPr>
          <w:rFonts w:ascii="Times New Roman" w:hAnsi="Times New Roman" w:cs="Times New Roman"/>
          <w:color w:val="008000"/>
          <w:sz w:val="28"/>
          <w:szCs w:val="28"/>
          <w:u w:val="single"/>
        </w:rPr>
        <w:t>Ordinului ministrului sănătăţii nr. 6/2013</w:t>
      </w:r>
      <w:r>
        <w:rPr>
          <w:rFonts w:ascii="Times New Roman" w:hAnsi="Times New Roman" w:cs="Times New Roman"/>
          <w:sz w:val="28"/>
          <w:szCs w:val="28"/>
        </w:rPr>
        <w:t xml:space="preserve"> privind aprobarea criteriilor de eligibilitate ce trebuie îndeplinite de unităţile sanitare care desfăşoară activităţi de recrutare, testare şi donare de celule stem hematopoietice de la donatori neînrudiţi.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Registrul Naţional al Donatorilor Voluntari de CSH pentru activităţile specifice C.1;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Institutul Clinic Fundeni (centru al donatorilor de CSH, laborator de testare, centru de prelevare CSH, centru de transplant CSH) - pentru activităţile specifice C.2, C.3, C.4 şi C.5;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Spitalul Clinic Judeţean de Urgenţă Târgu Mureş (centru de prelevare CSH, centru de transplant CSH) - pentru activităţile specifice C.4 şi C.5;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Spitalul Clinic de Urgenţă pentru Copii "Louis Ţurcanu" Timişoara (centru de prelevare CSH, centru de transplant CSH) - pentru activităţile specifice C.4 şi C.5;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Spitalul Clinic Judeţean de Urgenţă "Pius Brânzeu" Timişoara - Centrul regional de imunologie de transplant (laborator de testare) pentru activităţile specifice C.3;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Institutul Clinic de Urologie şi Transplant Renal Cluj-Napoca - Laboratorul clinic de analize medicale şi imunologie (laborator de testare) - pentru activităţile specifice C.3.1, C.3.2, C.3.3.1 şi C.3.4;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Spitalul Clinic Judeţean de Urgenţă "Sf. Spiridon" Iaşi - Laboratorul de imunologie şi genetică (laborator de testare) pentru activităţile specifice C.3.1, C.3.2, C.3.3.1 şi C.3.4;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Institutul de Urgenţă pentru Boli Cardiovasculare şi Transplant Târgu Mureş (Laborator testare - compartiment imunologie de transplant, HLA) pentru activităţile specifice C.3.1, C.3.2, C.3.3.1 şi C.3.4;</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Spitalul Universitar de Urgenţă Bucureşti (centru al donatorilor de CSH) pentru activităţile specifice C2;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Spitalul de urgenţă "Prof. Dr. Dimitrie Gerota" (centru al donatorilor de CSH) pentru activităţile specifice C.2.;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Institutul Regional de Oncologie Iaşi (centru al donatorilor de CSH, centru de prelevare CSH, centru de transplant CSH) pentru activităţile specifice C2, C.4. şi C.5;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Institutul Naţional de Hematologie Transfuzională "Prof. Dr. C.T. Nicolau" Bucureşti (laboratoare de testare) pentru activităţile specifice C3, precum şi următoarele centre de transfuzie sanguină aflate în subordinea sa (centre al donatorilor de CSH) pentru activităţile specifice C2;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Centrul de Transfuzie Sanguină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Centrul de Transfuzie Sanguină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Centrul de Transfuzie Sanguină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Centrul Regional de Transfuzie Sanguină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Centrul Regional de Transfuzii Sanguine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12.6. Centrul de Transfuzie Sanguină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12.7. Centrul de Transfuzie Sanguină Olt;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12.8. Centrul de Transfuzie Sanguină Oradea;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12.9. Centrul de Transfuzie Sanguină Ploieşti;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12.10. Centrul de Transfuzie Sanguină Târgu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12.11. Centrul Regional de Transfuzie Sanguină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12.12. Centrul de Transfuzie Sanguină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12.13. Centrul de Transfuzie Sanguină Sălaj;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IX.3.3. Subprogramul de fertilizare in vitro şi embriotransfer</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Unitatea de asistenţă tehnică şi management: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Agenţia Naţională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prelevarea ovocitelor prin puncţie foliculară, efectuată sub anestezie locală sau sedare, după caz;</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procesarea spermei;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inseminarea ovocitelor pentru fertilizare spontană;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cultivarea embrionilor 72 de ore;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transferul embrionar;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monitorizarea evoluţiei cazului, care constă în: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6.1. efectuarea testului seric β HCG după 2 săptămâni de la transferul embrionar;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6.2. consult ginecologic şi ecografic, la 6 săptămâni de la realizarea activităţii prevăzute la punctul 3., dacă testul β HCG este negativ;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6.3. monitorizarea ecografică a sarcinii la 6 săptămâni de la realizarea activităţii prevăzute la punctul 3., dacă testul β HCG este pozitiv.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Beneficiarii subprogramului:</w:t>
      </w:r>
      <w:r>
        <w:rPr>
          <w:rFonts w:ascii="Times New Roman" w:hAnsi="Times New Roman" w:cs="Times New Roman"/>
          <w:sz w:val="28"/>
          <w:szCs w:val="28"/>
        </w:rPr>
        <w:t xml:space="preserve"> cuplurile infertile, definite drept cuplurile care nu au avut capacitatea de a se reproduce fără a folosi mijloace anticoncepţionale timp de 1 an de activitate sexuală neprotejată sau cărora li s-a diagnosticat o afecţiune incompatibilă cu reproducerea pe cale naturală, de către un medic specialist în obstetrică-ginecologie cu competenţă în tratamentul infertilităţii cuplului şi reproducere umană asistată medical.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Criteriile de eligibilitate pentru includerea în subprogram sunt următoarele: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cupluri infertile care au indicaţie pentru efectuarea procedurii FIV/ET, conform prevederilor anexei nr. IV.12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membrii cuplului au calitatea de asigurat în conformitate cu prevederile </w:t>
      </w:r>
      <w:r>
        <w:rPr>
          <w:rFonts w:ascii="Times New Roman" w:hAnsi="Times New Roman" w:cs="Times New Roman"/>
          <w:color w:val="008000"/>
          <w:sz w:val="28"/>
          <w:szCs w:val="28"/>
          <w:u w:val="single"/>
        </w:rPr>
        <w:t>art. 222</w:t>
      </w:r>
      <w:r>
        <w:rPr>
          <w:rFonts w:ascii="Times New Roman" w:hAnsi="Times New Roman" w:cs="Times New Roman"/>
          <w:sz w:val="28"/>
          <w:szCs w:val="28"/>
        </w:rPr>
        <w:t xml:space="preserve"> alin. (1)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cuplu autolog (se exclude donarea de ovocite, de spermă sau mama surogat);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vârsta femeii cuprinsă între 24 şi 40 de 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indexul de masă corporală al femeii cu valori cuprinse între 20 şi 25;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rezerva ovariană în limite normale probată prin valoarea AMH &gt; 1,1 ng/ml.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Procedura de includere în subprogram a beneficiarilor eligibili: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cuplul solicitant depune la sediul uneia dintre unităţile sanitare care implementează subprogramul un dosar care cuprinde următoarele documente: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cerere pentru includerea în subprogramul FIV/ET semnată de membrii cuplului care va cuprinde, în mod obligatoriu, următoarele date: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datele de identificare a membrilor cuplului: numele şi prenumele, codul numeric personal, tipul actului de identitate, seria şi numărul actului de identitate, data emiterii acestuia şi unitatea emitentă;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1.1.2. adresa de domiciliu;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numărul de telefon mobil;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adresa de corespondenţă;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copii după actele de identitate ale membrilor cuplului;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adeverinţe eliberate de casa de asigurări de sănătate din care să rezulte calitatea de asigurat în sistemul de asigurări sociale de sănătate a membrilor cuplului, documente originale, emise cu maxim 60 de zile înaintea depunerii dosarului sau orice alte documente conform legii, care să probeze calitatea de asigurat;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adeverinţă medicală eliberată de medicul de familie din care să rezulte înălţimea, greutatea şi indexul de masă corporală al femeii document emis cu maxim 60 de zile înaintea depunerii dosarului;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documente medicale din care să rezulte setul minim de investigaţii efectuate pentru stabilirea diagnosticului, indicaţiei terapeutice şi riscurilor medicale al cuplului solicitant conform anexei nr. IV.13 la prezenta anexă, care face parte integrantă din aceasta;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un document medical din care să rezulte indicaţia medicală pentru realizarea procedurii de FIV/ET, conform prevederilor anexei nr. IV.12 la prezenta anexă, eliberat de un medic specialist în obstetrică-ginecologie cu competenţă în tratamentul infertilităţii cuplului şi reproducere umană asistată medical, emis cu maxim 60 de zile înaintea depunerii dosarului;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declaraţie pe propria răspundere din care să rezulte că solicitanţii au depus un singur dosar la sediul unei singure unităţi sanitare care derulează subprogramul FIV/ET şi că nu au mai beneficiat în trecut de o altă procedură finanţată din bugetul Ministerului Sănătăţii; în declaraţie se consemnează în mod obligatoriu aserţiunea "Sub sancţiunile aplicate faptei de fals şi uz de fals în acte publice, conform prevederilor </w:t>
      </w:r>
      <w:r>
        <w:rPr>
          <w:rFonts w:ascii="Times New Roman" w:hAnsi="Times New Roman" w:cs="Times New Roman"/>
          <w:color w:val="008000"/>
          <w:sz w:val="28"/>
          <w:szCs w:val="28"/>
          <w:u w:val="single"/>
        </w:rPr>
        <w:t>Codului penal</w:t>
      </w:r>
      <w:r>
        <w:rPr>
          <w:rFonts w:ascii="Times New Roman" w:hAnsi="Times New Roman" w:cs="Times New Roman"/>
          <w:sz w:val="28"/>
          <w:szCs w:val="28"/>
        </w:rPr>
        <w:t>, declar că datele din declaraţie sunt corecte şi complete."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opis al documentelor dosarului;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registratorul medical verifică existenţa tuturor documentelor în dosar conform opisului, confruntă copiile actelor de identitate cu documentele originale şi atestă prin semnătură conformitatea;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dosarul complet care cuprinde toate documentele prevăzute la punctul 1. se înregistrează în ordine cronologică într-un registru de evidenţă al documentelor procedurilor FIV/ET din cadrul subprogramului, întocmit, completat, păstrat şi arhivat de către unitatea sanitară; numărul de înregistrare atribuit de unitatea sanitară pentru dosarul depus se comunică în scris solicitanţilor;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dosarele depuse în decurs de o lună sunt evaluate de către o comisie a unităţii sanitare care se întruneşte în primele 5 zile ale lunii în curs pentru luna precedentă. Componenţa comisiei este stabilită prin decizia reprezentantului legal al unităţii sanitare şi va avea cel puţin trei membri dintre care un medic de specialitate obstetrică-ginecologie cu competenţă sau atestat de studii complementare în domeniul tratamentului infertilităţii cuplului şi reproducerii umane asistate medical şi un embriolog cu atestare europeană în domeniu. Rezultatul evaluării dosarelor se consemnează într-un proces-verbal care, după semnarea de toţi membrii prezenţi ai comisiei, se înregistrează şi se păstrează la sediul unităţii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comisia aprobă dosarele care îndeplinesc toate condiţiile de legalitate prevăzute pentru includerea în subprogram, în ordinea cronologică a înregistrării dosarelor şi în limita fondurilor disponibile pentru această destinaţie. În situaţia în care solicitările de includere în subprogramul FIV/ET depăşesc fondurile aprobate, comisia va întocmi o listă de aşteptare care se înregistrează şi se păstrează la sediul unităţii sanitare. Lista se actualizează periodic fie prin includerea unor noi dosare aprobate, fie prin excluderea dosarelor încadrabile într-una din următoarele situaţii: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cuplul a beneficiat de efectuarea procedurii de FIV/ET;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nu a fost iniţiat protocolul de stimulare ovariană în termen de 90 de zile de la înregistrarea deciziei comisiei privind includerea cuplului în subprogram la unitatea sanitară;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cuplul a renunţat la efectuarea procedurii FIV/ET cu notificarea în scris a unităţii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rezultatul evaluării dosarului se comunică în scris la adresa de corespondenţă consemnată în cuprinsul cererii prevăzute la punctul 1, după cum urmează: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dosar aprobat cu menţionarea datei programării pentru iniţierea procedurii de FIV/ET;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dosar aprobat şi înscris în lista de aşteptare cu specificarea numărului de ordine; în situaţia în care fondurile alocate permit iniţierea procedurii de FIV/ET, unitatea de specialitate înştiinţează cuplul solicitant asupra datei programării;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dosar neaprobat cu motivarea acestei decizii. Comunicarea rezultatului evaluării dosarului se realizează în forma unei decizii semnată de membrii comisiei şi contrasemnată de reprezentantul legal al unităţii sanitare ori de către împuternicitul acestuia. Decizia se înregistrează în registrul de evidenţă al documentelor procedurilor FIV/ET din cadrul subprogramului se datează şi se </w:t>
      </w:r>
      <w:r>
        <w:rPr>
          <w:rFonts w:ascii="Times New Roman" w:hAnsi="Times New Roman" w:cs="Times New Roman"/>
          <w:sz w:val="28"/>
          <w:szCs w:val="28"/>
        </w:rPr>
        <w:lastRenderedPageBreak/>
        <w:t>aplică ştampila unităţii sanitare. Copia deciziei şi confirmarea transmiterii acesteia se păstrează şi se arhivează la unitatea sanitară.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 situaţia în care protocolul de stimulare ovariană prealabil procedurii de FIV/ET nu este iniţiat în termen de 90 de zile de la înregistrarea deciziei la unitatea sanitară, decizia îşi pierde valabilitatea.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 număr de cupluri infertile beneficiare de proceduri FIV/ET: 1000 cupluri;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 cost mediu/cuplu beneficiar de procedura FIV/ET în condiţiile efectuării şi raportării tuturor activităţilor prevăzute la titlul B punctele 1 - 6: 10.000 lei*1);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 rata de succes a procedurilor de FIV/ET efectuate în cadrul subprogramului de minimum 30% sarcini confirmate prin activitatea de la titlul B punctul 6.*2).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Contravaloarea procedurii FIV/ET în cadrul subprogramului se finanţează la un tarif de 10.000 lei/procedură FIV/ET numai în condiţiile efectuării tuturor activităţilor prevăzute la titlul B punctele 1 - 6, raportate pe bază de borderou ce cuprinde datele de identificare ale cuplurilor beneficiare de FIV/ET, cu precizarea activităţilor efectuate, data efectuării acestora şi a rezultatelor tratamentelor, confirmate prin rapoarte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Contravaloarea altor servicii medicale decât cele prevăzute la titlul B punctele 1 - 6 efectuate la recomandarea specialiştilor în scopul evaluării suplimentare, îmbunătăţirii ratei de succes sau prevenirii unor complicaţii se suportă de către beneficiari la tarifele stabilite de unitatea sanitară şi afişate la loc vizibil, pentru care se eliberează documentul fiscal, conform prevederilor legale în vigoare, cu indicarea serviciului prestat. Aceste activităţi se realizează numai în condiţiile în care cuplul a fost informat că nu există baza legală pentru rambursarea acestor servicii din bugetul subprogramului şi îşi asumă, în scris, plata contravalorii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 serviciilor medicale care nu fac obiectul rambursării din fondurile alocate programului cuprinde, fără a se limita la acestea: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investigaţii paraclinice preliminare (stabilite de fiecare unitate sanitară conform propriului protocol, dacă sunt depistate afecţiuni ce pot afecta evoluţia tratamentului sau sarcinii);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monitorizarea tratamentului de stimulare ovariană;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anestezia generală la prelevarea ovocitelor;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ICSI (injectare intracitoplasmică a spermatozoizilor);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e) P-ICSI;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cultivarea embrionilor mai mult de 72 de ore până la stadiul de blastocist;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diagnostic genetic al embrionilor;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crioconservarea ovocitelor, spermei sau embrionilor;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recoltarea chirurgicală a spermatozoizilor.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Neîndeplinirea indicatorului de rezultat atrage excluderea unităţii de specialitate din subprogramul FIV/ET, începând cu data de 1 ianuarie a anului următor perioadei evaluate. Pentru o perioadă de 2 ani, unitatea sanitară nu va putea desfăşura activităţi în cadrul acestui subprogram.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Criterii pentru includerea unităţilor de specialitate în subprogram:</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1. criterii pentru unităţile de specialitate care au implementat subprogramul în perioada 2017 - 2021: înregistrarea unei rate de succes a procedurilor de FIV/ET efectuate în cadrul subprogramului de </w:t>
      </w:r>
      <w:r>
        <w:rPr>
          <w:rFonts w:ascii="Times New Roman" w:hAnsi="Times New Roman" w:cs="Times New Roman"/>
          <w:b/>
          <w:bCs/>
          <w:sz w:val="28"/>
          <w:szCs w:val="28"/>
        </w:rPr>
        <w:t>minimum 30% sarcini confirmate prin activitatea de la titlul B punctul 6;</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2. unităţi noi: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Să fie evaluate de o comisie aprobată prin ordin al ministrului sănătăţii, constituită din 5 membri după cum urmează: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doi reprezentanţi ai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un reprezentant al Agenţiei Naţionale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doi reprezentanţi ai Comisiei de specialitate obstetrică-ginecologie;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următoarelor documente: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cererea de includere a unităţii în lista unităţilor de specialitate care implementează subprogramul FIV/ET care se depune la registratura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dovada de acreditare valabilă pentru activitatea de prelevare de celule reproductive umane, pentru bancă de celule reproductive (procesare, conservare, stocare şi distribuţie) şi utilizare de celule umane în scop terapeutic (fertilizare in vitro) emisă în condiţiile legii;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dovada asigurării de răspundere civilă în domeniul medical, atât pentru unitatea sanitară de specialitate, cât şi pentru personalul medico-sanitar angajat, valabilă la data includerii în subprogramul FIV/ET, cu obligaţia de a o reînnoi pe toată perioada derulării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dovada plăţii la zi a contribuţiei la Fondul pentru asigurări sociale de sănătate şi a contribuţiei pentru concedii şi indemnizaţii, efectuată conform prevederilor legale în vigoare;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documente doveditoare prin care personalul medico-sanitar îşi exercită profesia în cadrul unităţii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2.5. personalul medical din cadrul unităţii de specialitate deţine documente, valabile la data includerii în subprogramul FIV/ET, care certifică exercitarea profesiei conform reglementărilor legale în vigoare, după cum urmează*1):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2.5.1. certificatul de membru al Colegiului Medicilor din România pentru medici;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2.5.2. certificat de competenţă sau atestat de studii complementare în domeniul tratamentului infertilităţii cuplului şi reproducerii umane asistate medical pentru medicii de specialitate obstetrică-ginecologie;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2.5.3. certificat de competenţă în domeniul embriologiei umane emis de o autoritate europeană;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2.5.4. autorizaţia de liberă practică pentru personalul mediu sanitar;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2.5.5. certificatul de membru al Ordinului Asistenţilor Medicali Generalişti, Moaşelor şi Asistenţilor Medicali din România pentru personalul mediu sanitar valabile la data includerii în subprogramul FIV/ET;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autorizaţie pentru prelucrarea datelor cu caracter personal privind starea de sănătate emisă, în condiţiile legii, de către Autoritatea Naţională de Supraveghere a Prelucrării Datelor cu Caracter Personal;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dovada realizării anuale a minimum 100 de proceduri FIV/ET, în ultimii doi ani calendaristici, demonstrată prin raportarea către Agenţia Naţională de Transplant.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Notă: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 În situaţia în care unitatea sanitară de specialitate care derulează subprogramul FIV/ET efectuează modificări în structura personalului medical implicat în derularea acestuia, are obligaţia de a notifica Ministerul Sănătăţii cu privire la modificările survenite, în termen de maximum 5 zile de la efectuarea acestora şi de a transmite documentele care demonstrează îndeplinirea criteriilor prevăzute la punctele 4. şi 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dosarelor depuse în vederea includerii în subprogram se realizează în primele 10 zile lucrătoare ale lunii următoare depunerii solicitărilor.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Concluziile comisiei se consemnează într-un proces-verbal care se înregistrează şi se arhivează la SPS; ele vor fi aduse la cunoştinţa solicitanţilor de către SPS;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Procedura de selectare a unităţilor de specialitate noi în vederea includerii în subprogramul FIV/ET:</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H. Asigurarea transparenţei în derularea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Unităţile de specialitate incluse în lista unităţilor care implementează programul au următoarele obligaţii: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afişarea la sediul în care se realizează procedurile de fertilizare in vitro şi embriotransfer, precum şi pe pagina web proprie, a următoarelor informaţii: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lista personalului medical implicat în efectuarea procedurii FIV/ET;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bugetul alocat;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tarifele practicate.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afişarea la sediul în care se realizează procedurile de fertilizare in vitro şi embriotransfer, precum şi pe pagina web proprie, până cel târziu la data de 10 a lunii în curs pentru perioada anterioară, a următoarelor date statistice înregistrate în luna precedentă şi cumulat de la începutul anului în cadrul subprogramului: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numărul dosarelor depuse;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numărul dosarelor aprobate;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numărul dosarelor incluse în lista de aşteptare;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numărul dosarelor neaprobate;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numărul de proceduri FIV/ET efectuate;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numărul de cazuri monitorizate până la 6 săptămâni după transferul embrionar.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 Unităţi de specialitate care implementează subprogramul: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Clinica Promed System - S.R.L. (Spitalul Wellborn) Târgovişte, cu două puncte de lucru: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Spitalul Wellborn Băneasa,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Spitalul Wellborn Militari,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S.C. Life Line - Medical Center - S.R.L.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S.C. MEDLIFE - S.A.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Clinica Medicală "Gynera" - S.R.L.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S.C. BIOGENESIS IVF - S.R.L.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S.C. Clinica Polisano - S.R.L.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Spitalul Clinic de Obstetrică şi Ginecologie "Prof. Dr. Panait Sârbu"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S.C. BABE - S.R.L. Sângeorgiu de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S.C. "Gynatal" - S.R.L.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S.C. NEWLIFE-BM - S.R.L.,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S.C. Fertigyn - S.R.L.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S.C. HIT-MED - S.R.L.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S.C. SAPIENS MEDICAL CENTER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S.C. VIVAMED - S.R.L.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IVF CLINIC-SL - S.R.L.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S.C. EMBRYOS FERTILITY CLINIC - S.R.L.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S.C. ANTALMED - S.R.L. - Centrul de diagnostic şi tratament al infertilităţii Calla, Oradea.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nr. 9</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RAPORT PENTRU EVALUAREA MEDICALĂ ÎN TIMPUL PREGĂTIRII DONATORULUI DE CSH*)</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 A fi completat înaintea prelevării şi transmisă RNDVCSH împreună cu rezultatele testelor de evaluare a riscului de boli infecţioase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ID donator </w:t>
      </w:r>
      <w:r>
        <w:rPr>
          <w:rFonts w:ascii="Courier New" w:hAnsi="Courier New" w:cs="Courier New"/>
          <w:b/>
          <w:bCs/>
        </w:rPr>
        <w:t>(atribuit de RNDVCSH)</w:t>
      </w:r>
      <w:r>
        <w:rPr>
          <w:rFonts w:ascii="Courier New" w:hAnsi="Courier New" w:cs="Courier New"/>
        </w:rPr>
        <w:t xml:space="preserve">   |ID pacient </w:t>
      </w:r>
      <w:r>
        <w:rPr>
          <w:rFonts w:ascii="Courier New" w:hAnsi="Courier New" w:cs="Courier New"/>
          <w:b/>
          <w:bCs/>
        </w:rPr>
        <w:t>(atribuit de RNDVCSH)</w:t>
      </w:r>
      <w:r>
        <w:rPr>
          <w:rFonts w:ascii="Courier New" w:hAnsi="Courier New" w:cs="Courier New"/>
        </w:rPr>
        <w: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Tipul Donării:                     | CSH(M) |_|   CSH(A)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SECŢIUNEA I - DETALII DONATOR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1. Examen        Nu |_|  Da |_| →  S-a detectat  Nu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clinic                          vreo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general                         anormalitate  Da |_|  → Detaliaţi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Nume                               | Prenume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Data naşterii     | Femeie |_|     | Greutate Donator </w:t>
      </w:r>
      <w:r>
        <w:rPr>
          <w:rFonts w:ascii="Courier New" w:hAnsi="Courier New" w:cs="Courier New"/>
          <w:b/>
          <w:bCs/>
        </w:rPr>
        <w:t>(kg)</w:t>
      </w:r>
      <w:r>
        <w:rPr>
          <w:rFonts w:ascii="Courier New" w:hAnsi="Courier New" w:cs="Courier New"/>
        </w:rPr>
        <w:t>| Înălţime|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(zz/ll/aaaa)</w:t>
      </w:r>
      <w:r>
        <w:rPr>
          <w:rFonts w:ascii="Courier New" w:hAnsi="Courier New" w:cs="Courier New"/>
        </w:rPr>
        <w:t xml:space="preserve">      |         _      |                      | donator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Bărbat |_|     |                      | </w:t>
      </w:r>
      <w:r>
        <w:rPr>
          <w:rFonts w:ascii="Courier New" w:hAnsi="Courier New" w:cs="Courier New"/>
          <w:b/>
          <w:bCs/>
        </w:rPr>
        <w:t>(cm)</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Telefon acasă:                     | Telefon serviciu: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Email:                             | Mobil: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Adresa curentă:                    | Oraşul:              | Cod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poştal: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 semnat consimţământul de etapă:  | Data semnării: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DA, |_| NU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Data evaluării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SECŢIUNEA II - EVALUARE MEDICALĂ</w:t>
      </w:r>
      <w:r>
        <w:rPr>
          <w:rFonts w:ascii="Courier New" w:hAnsi="Courier New" w:cs="Courier New"/>
        </w:rPr>
        <w:t xml:space="preserve"> | </w:t>
      </w:r>
      <w:r>
        <w:rPr>
          <w:rFonts w:ascii="Courier New" w:hAnsi="Courier New" w:cs="Courier New"/>
          <w:b/>
          <w:bCs/>
        </w:rPr>
        <w:t>(zz/ll/aaaa)</w:t>
      </w:r>
      <w:r>
        <w:rPr>
          <w:rFonts w:ascii="Courier New" w:hAnsi="Courier New" w:cs="Courier New"/>
        </w:rPr>
        <w:t xml:space="preserve">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TA       |        | Puls           |         | Temperatură|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2. Radiografie  Nu |_|  Da |_|  →  S-a detectat  Nu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toracică                        vreo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anormalitate  Da |_|  → Detaliaţi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3. EKG          Nu |_|  Da |_|  →  S-a detectat  Nu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vreo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anormalitate  Da |_|  → Detaliaţi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4. ECHO         Nu |_|  Da |_|  →  S-a detectat  Nu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abdominal                       vreo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 special</w:t>
      </w:r>
      <w:r>
        <w:rPr>
          <w:rFonts w:ascii="Courier New" w:hAnsi="Courier New" w:cs="Courier New"/>
        </w:rPr>
        <w:t xml:space="preserve">                     anormalitate  Da |_|  → Detaliaţi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ECHO splină)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5. Antecedente  Nu |_|  Da |_|  →  Detaliaţi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medicale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6. Istoric      Nu |_|  Da |_|  →  Detaliaţi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familial de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leucemie sau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malignităţi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7. Medicaţia    Nu |_|  Da |_|  →  Scrieţi medicaţia mai jos</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curentă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8. Administrare Nu |_|  Da |_|  →  S-a detectat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anterioară                      vreo</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de G-CSF sau                    anormalitate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alte citokine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9. Examen        Nu |_|  Da |_|  → S-a detectat  Nu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psihologic                      vreo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anormalitate  Da |_| → Detaliaţi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10. Test de      Da |_| → Indicaţi rezultatul  Negativ |_| Pozitiv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sarcină prin</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metoda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serologică   Nu |_| → Furnizaţi comentarii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                         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11. Data începerii  |___________|   11. Data încetării  |_________|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lactaţiei                           lactaţiei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e relevant)</w:t>
      </w:r>
      <w:r>
        <w:rPr>
          <w:rFonts w:ascii="Courier New" w:hAnsi="Courier New" w:cs="Courier New"/>
        </w:rPr>
        <w:t xml:space="preserve">     |     |        </w:t>
      </w:r>
      <w:r>
        <w:rPr>
          <w:rFonts w:ascii="Courier New" w:hAnsi="Courier New" w:cs="Courier New"/>
          <w:b/>
          <w:bCs/>
        </w:rPr>
        <w:t>(dacă e relevant)</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12. Solicitată recoltare  | Nu |_|  Da |_| → Indicaţi   | Una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sânge autolog      |                  numărul    |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unităţilor | Două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13. Alte investigaţii relevante efectuate donatorului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14. Risc anestezic        | |_| Mic    |_| Mediu   |_| Ridicat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15. Acces venos           | Dreapta: |_| Bun  |_| Acceptabil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periferic             |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Prost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Stânga:  |_| Bun  |_| Acceptabil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Prost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Vă rugăm ataşaţi la acest formular o copie printată a tuturor rezultatelor testelor de sânge</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Teste                |Test      |Test    |Data      |</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|neefectuat|efectuat|efectuării|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Hemogramă</w:t>
      </w:r>
      <w:r>
        <w:rPr>
          <w:rFonts w:ascii="Courier New" w:hAnsi="Courier New" w:cs="Courier New"/>
        </w:rPr>
        <w:t xml:space="preserve">       | Hb (g/l)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Trombocite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(x 10</w:t>
      </w:r>
      <w:r>
        <w:rPr>
          <w:rFonts w:ascii="Courier New" w:hAnsi="Courier New" w:cs="Courier New"/>
          <w:vertAlign w:val="superscript"/>
        </w:rPr>
        <w:t>9</w:t>
      </w:r>
      <w:r>
        <w:rPr>
          <w:rFonts w:ascii="Courier New" w:hAnsi="Courier New" w:cs="Courier New"/>
        </w:rPr>
        <w:t xml:space="preserve">/L)         </w:t>
      </w:r>
      <w:r>
        <w:rPr>
          <w:rFonts w:ascii="Courier New" w:hAnsi="Courier New" w:cs="Courier New"/>
          <w:vertAlign w:val="subscript"/>
        </w:rPr>
        <w:t xml:space="preserve">  </w:t>
      </w: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Leucocite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 (x 10</w:t>
      </w:r>
      <w:r>
        <w:rPr>
          <w:rFonts w:ascii="Courier New" w:hAnsi="Courier New" w:cs="Courier New"/>
          <w:vertAlign w:val="superscript"/>
        </w:rPr>
        <w:t>9</w:t>
      </w:r>
      <w:r>
        <w:rPr>
          <w:rFonts w:ascii="Courier New" w:hAnsi="Courier New" w:cs="Courier New"/>
        </w:rPr>
        <w:t xml:space="preserve">/L)         </w:t>
      </w:r>
      <w:r>
        <w:rPr>
          <w:rFonts w:ascii="Courier New" w:hAnsi="Courier New" w:cs="Courier New"/>
          <w:vertAlign w:val="subscript"/>
        </w:rPr>
        <w:t xml:space="preserve">  </w:t>
      </w: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Formula</w:t>
      </w:r>
      <w:r>
        <w:rPr>
          <w:rFonts w:ascii="Courier New" w:hAnsi="Courier New" w:cs="Courier New"/>
        </w:rPr>
        <w:t xml:space="preserve">         | Mielocite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Leucocitară</w:t>
      </w:r>
      <w:r>
        <w:rPr>
          <w:rFonts w:ascii="Courier New" w:hAnsi="Courier New" w:cs="Courier New"/>
        </w:rPr>
        <w:t xml:space="preserve">     | (x 10</w:t>
      </w:r>
      <w:r>
        <w:rPr>
          <w:rFonts w:ascii="Courier New" w:hAnsi="Courier New" w:cs="Courier New"/>
          <w:vertAlign w:val="superscript"/>
        </w:rPr>
        <w:t>9</w:t>
      </w:r>
      <w:r>
        <w:rPr>
          <w:rFonts w:ascii="Courier New" w:hAnsi="Courier New" w:cs="Courier New"/>
        </w:rPr>
        <w:t xml:space="preserve">/L)         </w:t>
      </w:r>
      <w:r>
        <w:rPr>
          <w:rFonts w:ascii="Courier New" w:hAnsi="Courier New" w:cs="Courier New"/>
          <w:vertAlign w:val="subscript"/>
        </w:rPr>
        <w:t xml:space="preserve">  </w:t>
      </w: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Neutrofile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(x 10</w:t>
      </w:r>
      <w:r>
        <w:rPr>
          <w:rFonts w:ascii="Courier New" w:hAnsi="Courier New" w:cs="Courier New"/>
          <w:vertAlign w:val="superscript"/>
        </w:rPr>
        <w:t>9</w:t>
      </w:r>
      <w:r>
        <w:rPr>
          <w:rFonts w:ascii="Courier New" w:hAnsi="Courier New" w:cs="Courier New"/>
        </w:rPr>
        <w:t xml:space="preserve">/L)         </w:t>
      </w:r>
      <w:r>
        <w:rPr>
          <w:rFonts w:ascii="Courier New" w:hAnsi="Courier New" w:cs="Courier New"/>
          <w:vertAlign w:val="subscript"/>
        </w:rPr>
        <w:t xml:space="preserve">  </w:t>
      </w: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Limfocite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(x 10</w:t>
      </w:r>
      <w:r>
        <w:rPr>
          <w:rFonts w:ascii="Courier New" w:hAnsi="Courier New" w:cs="Courier New"/>
          <w:vertAlign w:val="superscript"/>
        </w:rPr>
        <w:t>9</w:t>
      </w:r>
      <w:r>
        <w:rPr>
          <w:rFonts w:ascii="Courier New" w:hAnsi="Courier New" w:cs="Courier New"/>
        </w:rPr>
        <w:t xml:space="preserve">/L)         </w:t>
      </w:r>
      <w:r>
        <w:rPr>
          <w:rFonts w:ascii="Courier New" w:hAnsi="Courier New" w:cs="Courier New"/>
          <w:vertAlign w:val="subscript"/>
        </w:rPr>
        <w:t xml:space="preserve">  </w:t>
      </w: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Monocite (x 10</w:t>
      </w:r>
      <w:r>
        <w:rPr>
          <w:rFonts w:ascii="Courier New" w:hAnsi="Courier New" w:cs="Courier New"/>
          <w:vertAlign w:val="superscript"/>
        </w:rPr>
        <w:t>9</w:t>
      </w:r>
      <w:r>
        <w:rPr>
          <w:rFonts w:ascii="Courier New" w:hAnsi="Courier New" w:cs="Courier New"/>
        </w:rPr>
        <w:t>/L)</w:t>
      </w:r>
      <w:r>
        <w:rPr>
          <w:rFonts w:ascii="Courier New" w:hAnsi="Courier New" w:cs="Courier New"/>
          <w:vertAlign w:val="subscript"/>
        </w:rPr>
        <w:t xml:space="preserve">  </w:t>
      </w: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Eosinofile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(x 10</w:t>
      </w:r>
      <w:r>
        <w:rPr>
          <w:rFonts w:ascii="Courier New" w:hAnsi="Courier New" w:cs="Courier New"/>
          <w:vertAlign w:val="superscript"/>
        </w:rPr>
        <w:t>9</w:t>
      </w:r>
      <w:r>
        <w:rPr>
          <w:rFonts w:ascii="Courier New" w:hAnsi="Courier New" w:cs="Courier New"/>
        </w:rPr>
        <w:t xml:space="preserve">/L)         </w:t>
      </w:r>
      <w:r>
        <w:rPr>
          <w:rFonts w:ascii="Courier New" w:hAnsi="Courier New" w:cs="Courier New"/>
          <w:vertAlign w:val="subscript"/>
        </w:rPr>
        <w:t xml:space="preserve">  </w:t>
      </w: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Bazofile (x 10</w:t>
      </w:r>
      <w:r>
        <w:rPr>
          <w:rFonts w:ascii="Courier New" w:hAnsi="Courier New" w:cs="Courier New"/>
          <w:vertAlign w:val="superscript"/>
        </w:rPr>
        <w:t>9</w:t>
      </w:r>
      <w:r>
        <w:rPr>
          <w:rFonts w:ascii="Courier New" w:hAnsi="Courier New" w:cs="Courier New"/>
        </w:rPr>
        <w:t>/L)</w:t>
      </w:r>
      <w:r>
        <w:rPr>
          <w:rFonts w:ascii="Courier New" w:hAnsi="Courier New" w:cs="Courier New"/>
          <w:vertAlign w:val="subscript"/>
        </w:rPr>
        <w:t xml:space="preserve">  </w:t>
      </w: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Biochimie</w:t>
      </w:r>
      <w:r>
        <w:rPr>
          <w:rFonts w:ascii="Courier New" w:hAnsi="Courier New" w:cs="Courier New"/>
        </w:rPr>
        <w:t xml:space="preserve">       | Sodiu (mmol/L)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Potasiu (mmol/L)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Clor (mmol/L)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Uree (mmol/L)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 Creatinină (µmol/L)|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Glucoză (mmol/L)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Acid Uric (mmol/L)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Calciu (mmol/L)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Magneziu (mmol/L)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Proteina C reactivă|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Sideremie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Feritina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Funcţia hepatică</w:t>
      </w:r>
      <w:r>
        <w:rPr>
          <w:rFonts w:ascii="Courier New" w:hAnsi="Courier New" w:cs="Courier New"/>
        </w:rPr>
        <w:t>| Bilirubină totală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(µmol/L)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Proteine totale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(g/L)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Electroforeza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proteinelor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Fosfataza alcalină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 (U/L)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GGT (U/L)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ALT (U/L)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Coagulare</w:t>
      </w:r>
      <w:r>
        <w:rPr>
          <w:rFonts w:ascii="Courier New" w:hAnsi="Courier New" w:cs="Courier New"/>
        </w:rPr>
        <w:t xml:space="preserve">       | Timp Quick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Tromboplastină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Timp de trombină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Fibrinogen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Virusologie</w:t>
      </w:r>
      <w:r>
        <w:rPr>
          <w:rFonts w:ascii="Courier New" w:hAnsi="Courier New" w:cs="Courier New"/>
        </w:rPr>
        <w:t xml:space="preserve">     | Anti HIV 1/2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HIV p24 antigen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HIV 1/2 PCR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Ag HBs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Anti HBs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Anti HBc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 HBV PCR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Anti HCV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HCV PCR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TPHA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CMV Anti IgG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CMV Anti IgM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Anti HTLV 1/2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EBV Anti IgG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EBV Anti IgM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Toxoplasma Anti IgG|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Toxoplasma Anti IgM|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Altele: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Imunohematologie</w:t>
      </w:r>
      <w:r>
        <w:rPr>
          <w:rFonts w:ascii="Courier New" w:hAnsi="Courier New" w:cs="Courier New"/>
        </w:rPr>
        <w:t>| Grup sanguin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 Rh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Cross-match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Ac iregulari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Fenotip Rh - Kell,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Kidd, Duffy, MNSs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Ac antiplachetari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Acest formular trebuie completat şi semnat de medicul hematolog.</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Ca hematolog responsabil pentru evaluarea acestui donator, declar că: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Donatorul a trecut evaluarea medicală|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Donatorul a trecut evaluarea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anestezică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Nume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Centrul şi Funcţia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Semnătură şi L.Ş.  |                     | Data </w:t>
      </w:r>
      <w:r>
        <w:rPr>
          <w:rFonts w:ascii="Courier New" w:hAnsi="Courier New" w:cs="Courier New"/>
          <w:b/>
          <w:bCs/>
        </w:rPr>
        <w:t>(zz/ll/aaaa)</w:t>
      </w:r>
      <w:r>
        <w:rPr>
          <w:rFonts w:ascii="Courier New" w:hAnsi="Courier New" w:cs="Courier New"/>
        </w:rPr>
        <w:t xml:space="preserve"> |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lastRenderedPageBreak/>
        <w:t>|____________________|_____________________|___________________|______|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nr. 9</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RAPORT MONITORIZARE PERIODICĂ A DONATORULUI DUPĂ DONAREA DE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 luni/ani de la donarea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Partea 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fi completat de către personalul din Centrul de Prelevare anual, după colectarea celulelor stem şi trimisă pe fax la RNDVCSH)</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Numele donatorului: .............. Codul donatorului: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Data naşterii: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Telefon fix: ............... Mobil: .............. email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Adresă: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Tipul donării de celule stem:    |_| Măduvă osoasă |_| CSHP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prima donare  |_| a doua donare|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Data colectării CSH: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(zz/ll/aaaa)      (zz/ll/aaaa)</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1. Cum vă simţiţi din punct de vedere fizic?</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mai bine ca de obicei |_| normal ca de obicei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mai rău ca de obicei  |_| mult mai rău ca de obicei</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Dacă mai rău ca de obicei, vă rugăm specificaţi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2. Cum vă simţiţi din punct de vedere emoţional?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mai bine ca de obicei |_| normal ca de obicei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mai rău ca de obicei  |_| mult mai rău ca de obicei</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Dacă mai rău ca de obicei, vă rugăm specificaţi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3. De la ultima evaluare, aţi fost văzut de un doctor?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da, furnizaţi detalii suplimentare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4. În momentul actual luaţi medicaţie?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da, furnizaţi detalii suplimentare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5. Aţi făcut vreo analiză de sânge în timpul anului care a trecut?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da, roagă să trimită o copie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6. De la ultima evaluare, au apărut probleme de piele?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da, furnizaţi detalii suplimentare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7. De la ultima evaluare, aţi prezentat simptome serioase, operaţii sau aţi fost spitalizat/ă?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Dacă da, furnizaţi detalii suplimentare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8. De la ultima evaluare, aţi fost diagnosticat/ă cu vreo boală malignă?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Dacă da, furnizaţi detalii suplimentare (diagnostic, data diagn.)</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9. De la ultima evaluare, aţi fost diagnosticat/ă cu vreo boală autoimună?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Dacă da, furnizaţi detalii suplimentare (diagnostic, data diagn.)</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10. Specificaţi dacă vreuna din următoarele boli a apărut de la ultima evaluare: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Lupus eritematos sistemic</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     Data dg.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Artrită reumatoidă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     Data dg.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Vasculită, boli autoimune ale vaselor sanguine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     Data dg.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Tromboze (inclusiv tromboflebite)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     Data dg.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Scleroză multiplă (MS)</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     Data dg.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Purpură trombocitopenică imună (PTI)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     Data dg.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Alte dezordini autoimune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     Data dg.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11. Numai pentru primul an: V-aţi reluat toate activităţile obişnuite - serviciu, activităţi sportive?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În caz negativ, detaliaţi: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12. Care a fost pentru dumneavoastră aspectul cel mai puţin plăcut al experienţei donării?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13. Aveţi vreo sugestie despre cum am putea îmbunătăţi îngrijirea viitorilor donatori?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Partea II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Consult medical: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Tensiune         |       | Puls     |       | Temperatură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arterială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 Examen clinic general |_| da |_| nu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Există anormalităţi?     |_| da |_| nu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(Vă rugăm specificaţi)</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b. Radiografie toracică (dacă este necesară după examenul clinic)</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Există anormalităţi?     |_| da |_| nu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(Vă rugăm specificaţi)</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 Electrocardiogramă (dacă este necesară după examenul clinic)</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Există anormalităţi      |_| da |_| nu</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(Vă rugăm specificaţi)</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Data examinării   |  _     _     _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(zz/ll/aaaa)</w:t>
      </w:r>
      <w:r>
        <w:rPr>
          <w:rFonts w:ascii="Courier New" w:hAnsi="Courier New" w:cs="Courier New"/>
        </w:rPr>
        <w:t xml:space="preserve">      | |_| 1 |_| 2 |_| 3 |_| 4 |_| 5 </w:t>
      </w:r>
      <w:r>
        <w:rPr>
          <w:rFonts w:ascii="Courier New" w:hAnsi="Courier New" w:cs="Courier New"/>
          <w:b/>
          <w:bCs/>
        </w:rPr>
        <w:t>ani după donare</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HEMOGRAMĂ</w:t>
      </w:r>
      <w:r>
        <w:rPr>
          <w:rFonts w:ascii="Courier New" w:hAnsi="Courier New" w:cs="Courier New"/>
        </w:rPr>
        <w:t xml:space="preserve">                   |   </w:t>
      </w:r>
      <w:r>
        <w:rPr>
          <w:rFonts w:ascii="Courier New" w:hAnsi="Courier New" w:cs="Courier New"/>
          <w:b/>
          <w:bCs/>
        </w:rPr>
        <w:t>TESTARE EFECTUATĂ</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Hb (g/L)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Nr. Trombocite (x 109/L)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Leucocite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Mielocite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Neutrofile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Limfocite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Monocite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Eosinofile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Bazofile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Proteina C reactivă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ANALIZE BIOCHIMICE</w:t>
      </w:r>
      <w:r>
        <w:rPr>
          <w:rFonts w:ascii="Courier New" w:hAnsi="Courier New" w:cs="Courier New"/>
        </w:rPr>
        <w:t xml:space="preserve">                |    </w:t>
      </w:r>
      <w:r>
        <w:rPr>
          <w:rFonts w:ascii="Courier New" w:hAnsi="Courier New" w:cs="Courier New"/>
          <w:b/>
          <w:bCs/>
        </w:rPr>
        <w:t>TESTARE EFECTUATĂ</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Sodiu (mmol/L)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Potasiu (mmol/L)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Calciu (mmol/L)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Bicarbonat total (CO</w:t>
      </w:r>
      <w:r>
        <w:rPr>
          <w:rFonts w:ascii="Courier New" w:hAnsi="Courier New" w:cs="Courier New"/>
          <w:vertAlign w:val="subscript"/>
        </w:rPr>
        <w:t>2</w:t>
      </w:r>
      <w:r>
        <w:rPr>
          <w:rFonts w:ascii="Courier New" w:hAnsi="Courier New" w:cs="Courier New"/>
        </w:rPr>
        <w:t xml:space="preserve"> total) (mmol/L)    </w:t>
      </w:r>
      <w:r>
        <w:rPr>
          <w:rFonts w:ascii="Courier New" w:hAnsi="Courier New" w:cs="Courier New"/>
          <w:vertAlign w:val="subscript"/>
        </w:rPr>
        <w:t xml:space="preserve">  </w:t>
      </w:r>
      <w:r>
        <w:rPr>
          <w:rFonts w:ascii="Courier New" w:hAnsi="Courier New" w:cs="Courier New"/>
        </w:rPr>
        <w:t>|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Clor (mmol/L)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Magneziu (mmol/L)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Uree (mmol/L)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Creatinina (mmol/L)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Acid uric (mg %)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Glicemie (mmol/L)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Bilirubina totală (µmol/L)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Proteine totale (g/L)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Albumina (g/L)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Fosfataza alcalină (U/L)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ALT (U/L)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AST (U/L)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LDH (U/L)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GGT (U/L)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Timp Quick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Timp parţial de tromboplastină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Sideremie*)                               |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Feritină*)                                | |_| da |_| nu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Codul donatorului: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 cazul donării din măduva osoasă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Partea III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fi completată de către personalul din Centrul de Prelevare de 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 Informaţiile de mai sus fac necesară completarea vreunui raport?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  _     |                  |  _      |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nu | |_|    | Data </w:t>
      </w:r>
      <w:r>
        <w:rPr>
          <w:rFonts w:ascii="Courier New" w:hAnsi="Courier New" w:cs="Courier New"/>
          <w:b/>
          <w:bCs/>
        </w:rPr>
        <w:t>(zz/ll/aaaa)</w:t>
      </w:r>
      <w:r>
        <w:rPr>
          <w:rFonts w:ascii="Courier New" w:hAnsi="Courier New" w:cs="Courier New"/>
        </w:rPr>
        <w:t xml:space="preserve">| |_|     | |_| Data </w:t>
      </w:r>
      <w:r>
        <w:rPr>
          <w:rFonts w:ascii="Courier New" w:hAnsi="Courier New" w:cs="Courier New"/>
          <w:b/>
          <w:bCs/>
        </w:rPr>
        <w:t>(zz/ll/aaaa)</w:t>
      </w:r>
      <w:r>
        <w:rPr>
          <w:rFonts w:ascii="Courier New" w:hAnsi="Courier New" w:cs="Courier New"/>
        </w:rPr>
        <w: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RRASIG | ................ | RRASIG-P|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B. Informaţiile de mai sus fac necesară comunicarea lor către Centrul de Transplant?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  _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nu | |_| da     | Data Comunicării </w:t>
      </w:r>
      <w:r>
        <w:rPr>
          <w:rFonts w:ascii="Courier New" w:hAnsi="Courier New" w:cs="Courier New"/>
          <w:b/>
          <w:bCs/>
        </w:rPr>
        <w:t>(zz/ll/aaaa)</w:t>
      </w:r>
      <w:r>
        <w:rPr>
          <w:rFonts w:ascii="Courier New" w:hAnsi="Courier New" w:cs="Courier New"/>
        </w:rPr>
        <w:t xml:space="preserve">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Data următoarei evaluări </w:t>
      </w:r>
      <w:r>
        <w:rPr>
          <w:rFonts w:ascii="Courier New" w:hAnsi="Courier New" w:cs="Courier New"/>
          <w:b/>
          <w:bCs/>
        </w:rPr>
        <w:t>(zz/ll/aaaa)</w:t>
      </w:r>
      <w:r>
        <w:rPr>
          <w:rFonts w:ascii="Courier New" w:hAnsi="Courier New" w:cs="Courier New"/>
        </w:rPr>
        <w:t>: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care completează  | Semnătură şi parafă:| Data </w:t>
      </w:r>
      <w:r>
        <w:rPr>
          <w:rFonts w:ascii="Courier New" w:hAnsi="Courier New" w:cs="Courier New"/>
          <w:b/>
          <w:bCs/>
        </w:rPr>
        <w:t>(zz/ll/aaaa)</w:t>
      </w:r>
      <w:r>
        <w:rPr>
          <w:rFonts w:ascii="Courier New" w:hAnsi="Courier New" w:cs="Courier New"/>
        </w:rPr>
        <w: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formularul                 | L.Ş.                |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nr. 9</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MONITORIZAREA PACIENTULUI CU ALLOTRANSPLANT DE CSH DE LA DONATOR DE CSH NEÎNRUDIT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fi completată de Centrul de Transplant şi trimis la RNDVCSH)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rPr>
        <w:t xml:space="preserve">                          </w:t>
      </w:r>
      <w:r>
        <w:rPr>
          <w:rFonts w:ascii="Courier New" w:hAnsi="Courier New" w:cs="Courier New"/>
          <w:b/>
          <w:bCs/>
        </w:rPr>
        <w:t>_     _     _</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Luna după transplant |_| 1 |_| 3 |_| 6 sau</w:t>
      </w:r>
    </w:p>
    <w:p w:rsidR="00371C3D" w:rsidRDefault="00371C3D" w:rsidP="00371C3D">
      <w:pPr>
        <w:autoSpaceDE w:val="0"/>
        <w:autoSpaceDN w:val="0"/>
        <w:adjustRightInd w:val="0"/>
        <w:spacing w:after="0" w:line="240" w:lineRule="auto"/>
        <w:rPr>
          <w:rFonts w:ascii="Courier New" w:hAnsi="Courier New" w:cs="Courier New"/>
          <w:b/>
          <w:bCs/>
        </w:rPr>
      </w:pPr>
      <w:r>
        <w:rPr>
          <w:rFonts w:ascii="Courier New" w:hAnsi="Courier New" w:cs="Courier New"/>
          <w:b/>
          <w:bCs/>
        </w:rPr>
        <w:t xml:space="preserve">                          _     _     _     _     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b/>
          <w:bCs/>
        </w:rPr>
        <w:t xml:space="preserve">    Ani după transplant: |_| 1 |_| 2 |_| 3 |_| 4 |_| 5</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DATE PACIENT/DONATOR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Nume Pacient:                        | ID Pacient: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b/>
          <w:bCs/>
        </w:rPr>
        <w:t>(atribuit de Registrul</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b/>
          <w:bCs/>
        </w:rPr>
        <w:t>Pacienţilor)</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Registrul Pacientului:               | Centrul de Transplant: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Cod: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Data naşterii:         | Data Transplantului:   | Data ultimului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contact: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(zz/ll/aaaa)</w:t>
      </w:r>
      <w:r>
        <w:rPr>
          <w:rFonts w:ascii="Courier New" w:hAnsi="Courier New" w:cs="Courier New"/>
        </w:rPr>
        <w:t xml:space="preserve">           | </w:t>
      </w:r>
      <w:r>
        <w:rPr>
          <w:rFonts w:ascii="Courier New" w:hAnsi="Courier New" w:cs="Courier New"/>
          <w:b/>
          <w:bCs/>
        </w:rPr>
        <w:t>(zz/ll/aaaa)</w:t>
      </w:r>
      <w:r>
        <w:rPr>
          <w:rFonts w:ascii="Courier New" w:hAnsi="Courier New" w:cs="Courier New"/>
        </w:rPr>
        <w:t xml:space="preserve">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ID Donator:                         | Registrul Donatorilor: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(atribuit de Registrul Donatorilor)</w:t>
      </w:r>
      <w:r>
        <w:rPr>
          <w:rFonts w:ascii="Courier New" w:hAnsi="Courier New" w:cs="Courier New"/>
        </w:rPr>
        <w:t xml:space="preserve"> | Cod: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Produsul de celule stem             |  _      _     | Data infuziei:|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hematopoietice a fost folosit în    | |_| DA |_| NU | 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totalitate şi transplantat odată?   |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Produsul de celule stem             |  _      _     | Data stocării:|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hematopoietice a fost porţionat şi  | |_| DA |_| NU | 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stocat pentru o infuzie ulterioară? |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Dacă da, produsul stocat a fost     |  _      _     | Data infuziei:|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infuzat ulterior pacientului?       | |_| DA |_| NU | 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Dacă produsul de celule stem        |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hematopoietice nu a fost utilizat în|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totalitate, restul neutilizat a fost|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distrus?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Dacă da, vă rugăm să furnizaţi explicaţii           | Data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detaliate referitoare la distrugere.                | distrugerii: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Metoda:                                             | 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Pacientul este în viaţă?            | Dacă da, data decesului: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 _____________________________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Cauza primară a morţii: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Cauza/cauze care au contribuit la deces: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 fost realizată infuzia de celule stem înainte de decesul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pacientului?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Dacă da, vă rugăm să furnizaţi explicaţii           | Data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detaliate referitoare la distrugere.                | distrugerii: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Metoda:                                             | 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Dacă nu, vă rugăm să furnizaţi explicaţii detaliate referitoare la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distrugere.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Celulele stem s-au grefat?          | Dacă da, data grefării: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_      | _______________________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|_| Da, complet |_| Parţial |_| Nu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Rejet sau eşecul grefei?            | Dacă da, specificaţi data: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 __________________________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 Da |_| Nu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GvHD Acut |_| Da |_| Nu    Dacă da    |_| Gradul I   |_| Gradul II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precizaţi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gradul     |_| Gradul III |_| Gradul IV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_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GvHD Cronic |_| Da |_| Nu  Dacă da    |_| Uşor |_| Moderat |_| Sever|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precizaţi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gradul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Recăderea bolii originale?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Pacientul a fost: Re-transplantat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 primit infuzie de limfocite                  |_| Da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Dacă DA la oricare, sursa de celule stem/limfocite: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Scor Karnofsky/Landsky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Comentarii suplimentare/complicaţii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Reprezentantul Centrului de| Semnătura şi parafă:|       Data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Transplant care a completat| L.Ş.                |   </w:t>
      </w:r>
      <w:r>
        <w:rPr>
          <w:rFonts w:ascii="Courier New" w:hAnsi="Courier New" w:cs="Courier New"/>
          <w:b/>
          <w:bCs/>
        </w:rPr>
        <w:t>(zz/ll/aaaa)</w:t>
      </w:r>
      <w:r>
        <w:rPr>
          <w:rFonts w:ascii="Courier New" w:hAnsi="Courier New" w:cs="Courier New"/>
        </w:rPr>
        <w:t xml:space="preserv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formularul:                |                     |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4</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nr. 9</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CERERE DE EVALUARE A INDICAŢIEI DE TRANSPLANT DE CELULE STEM HEMATOPOIETICE DE LA DONATOR NEÎNRUDIT</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Către: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Comisia de allotransplant de celule stem hematopoietice de la donator neînrudit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 va completa în două exemplare, unul care rămâne la Comisia de allotransplant de celule stem hematopoietice de la donator neînrudit şi unul care va fi trimis Centrului de Transplant desemnat, în cazul avizului favorabil)</w:t>
      </w:r>
      <w:r>
        <w:rPr>
          <w:rFonts w:ascii="Times New Roman" w:hAnsi="Times New Roman" w:cs="Times New Roman"/>
          <w:sz w:val="28"/>
          <w:szCs w:val="28"/>
        </w:rPr>
        <w: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Nume:                                | Prenume: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CNP:                                 | CI/Certificat de naştere: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Tel: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E-mail: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Reprezentant legal/Persoana de contact (se va completa în cazul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pacienţilor minori):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Prenume: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CNP                                  | CI: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Adresă:                              | Grad de rudenie: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Tel: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E-mail: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Grupa sanguină/Rh:    | CMV-IgG:       | Greutate (kg)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Diagnostic extins:           | Cod diagnostic (ICM)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 precizează după caz forma</w:t>
      </w:r>
      <w:r>
        <w:rPr>
          <w:rFonts w:ascii="Courier New" w:hAnsi="Courier New" w:cs="Courier New"/>
        </w:rPr>
        <w:t xml:space="preserve">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celulară, forma imunologică):</w:t>
      </w:r>
      <w:r>
        <w:rPr>
          <w:rFonts w:ascii="Courier New" w:hAnsi="Courier New" w:cs="Courier New"/>
        </w:rPr>
        <w:t xml:space="preserve">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Stadiul la diagnostic:| Grupa de risc: | Karnofsky: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Data diagnosticului: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Stadiul actual: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Diagnostice secundare:                 | Cod diagnostic (ICM)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3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Centrul de Transplant din România*)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3. ..............................................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 </w:t>
      </w:r>
      <w:r>
        <w:rPr>
          <w:rFonts w:ascii="Times New Roman" w:hAnsi="Times New Roman" w:cs="Times New Roman"/>
          <w:b/>
          <w:bCs/>
          <w:sz w:val="28"/>
          <w:szCs w:val="28"/>
        </w:rPr>
        <w:t>Medicul curant completează Centrele de transplant de celule stem hematopoietice în ordinea preferinţelor pacientului.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ELEMENTE DE SUSŢINERE A DIAGNOSTICULUI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Examen clinic: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Examene hematologice: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Examene citochimice şi/sau imunohistochimice: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Examene biochimice (se vor preciza valorile normale ale metodei):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Examene imunologice (imunoserologice şi imunohistochimice):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Examene citogenetice şi moleculare: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Examene radiologice (imagistice):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Alte examene: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TRATAMENT, EVOLUŢIE ŞI RĂSPUNS LA TRATAMENT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Tip şi număr cure: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Răspuns: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Complicaţii asociate tratamentului (se precizează complicaţiile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organice, metabolice şi infecţioase).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Răspuns global (bilanţ), modul în care a fost apreciată evoluţia sub|</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tratament: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Comorbidităţi: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BILANŢUL ACTUAL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Situaţia bolii la momentul formulării cererii de transplant: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Funcţia cardiacă: EKG şi FEVS (ecocardiograma)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Funcţia hepatică: AST, ALT, LDH, bilirubină, γGT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Funcţia renală: uree, creatinină, acid uric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Funcţia pulmonară (teste funcţionale ventilatorii - opţional):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Markeri infecţioşi: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Ac anti HIV 1 şi HIV 2       | THPA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HIV p24 antigen              | Anti HTLV 1 şi 2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HIV 1/2 PCR                  | CMV Anti IgG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Ag HBs                       | CMV Anti IgM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Anti HBs                     | EBV Anti IgG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Anti HBc                     | EBV Anti IgM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HBV PCR                      | Toxoplasma Anti IgG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Anti HCV                     | Toxoplasma Anti IgM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HCV PCR                      | Altele: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Evaluare psihiatrică: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Semnătura medicului psihiatru ..... Parafa medicului psihiatru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Alte boli asociate: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Elemente de fundamentare a cererii de transplant: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Anticorpi iregulari: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Fenotip HLA (se va anexa buletinul de analiză conţinând screeningul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intrafamilial).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Alte observaţii (probleme sociale etc.).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Ţinând cont de tipul de boală şi de evoluţia acesteia, este de apreciat că la nivelul cunoştinţelor medicale actuale, acest pacient are şanse mai mari de supravieţuire prin efectuarea unui allotransplant cu celule stem hematopoietice. Dat fiind că nu există donator în familie, solicit evaluarea cazului în vederea căutării, prin RNDVCSH, a unui donator neînrudit HLA compatibil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Nume şi prenume medic curant:| Semnătura şi parafa medicului curant:|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Unitatea medicală:           | Ştampila unităţii medicale: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Data:                        |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5</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nr. 9</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DECIZIA COMISIEI DE ALLOTRANSPLANT DE CELULE STEM HEMATOPOIETICE DE LA DONATOR NEÎNRUDIT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Data primirii cererii: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Data analizării cererii: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Rezultatul cererii (indicaţie|  _                     |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transplant):                 | |_| DA                 |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Nume:                        | Prenume: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CNP:                         | CI/Certificat de naştere: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Adresă:                      | Tel: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E-mail: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Diagnosticul complet (clinic, etiologic, forma evolutivă, boli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asociate etc.)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Motivarea formulată de comisie: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_                     |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Nivel de urgenţă:            | |_| Ridicat            | |_| Mediu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Centrul de Transplant desemnat**):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Centrul de transplant are obligaţia să confirme preluarea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pacientului şi includerea în programul său de transplant, în termen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7 zile lucrătoare.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Alte observaţii ale comisiei (vor fi menţionate recomandări pentru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tratamentul şi monitorizarea medicală a pacientului până la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identificarea unui donator compatibil de către Registrul Naţional al|</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Donatorilor Voluntari de Celule Stem Hematopoietice (RNDVCSH) şi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stabilirea de către centrul de transplant desemnat a planului de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transplant):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Comisia de allotransplant de celule stem hematopoietice de la donator neînrudit va desemna Centrul de Transplant unde se va efectua procedura, respectând ordinea preferinţelor pacientului.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Avizul Comisiei: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  _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 DA                              | |_| NU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Data: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Comisia de allotransplant de celule stem hematopoietice de la donator neînrudit</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Preşedinte:         | Nume:      | Semnătura şi parafa: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Membrii      |  1.  | Nume:      | Semnătura şi parafa: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2.  | Nume:      | Semnătura şi parafa: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6</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nr. 9</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    DESEMNAREA CENTRULUI DE TRANSPLANT DE CĂTRE COMISIA DE ALLOTRANSPLANT DE CELULE STEM HEMATOPOIETICE DE LA DONATOR NEÎNRUDIT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Către: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CENTRUL DE TRANSPLANT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DIN CADRUL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 prezenta, a fost desemnat Centrul de Transplant din cadrul ................................................................. în vederea preluării şi includerii în programul de transplant a pacientului ............................................. cu CNP ........................................, cu diagnosticul ............................................................ pentru efectuarea allotransplantului de celule stem hematopoietice de la donator neînrudit.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 trimitem alăturat Decizia Comisiei de allotransplant de celule stem hematopoietice de la donator neînrudit cu privire la cererea de evaluare a indicaţiei de transplant de celule stem hematopoietice de la donator neînrudit, înregistrată cu Nr. ..............................., care are avizul de începere căutării şi identificării prin RNDVCSH a unui donator neînrudit de celule stem hematopoietice compatibil şi efectuării de allotransplant de celule stem hematopoietice.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Preşedinte Comisie,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Nume şi prenume          |     Semnătură şi parafă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7</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nr. 9</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Indicaţiile pentru efectuarea procedurii FIV/ET, în cazuri autologe, cu excluderea donării de ovocite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Absenţa sau obstrucţia trompelor uterine bilateral;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Patologie masculină severă - sub 5 milioane de spermatozoizi cu mobilitate progresivă sau sub 4% spermatozoizi cu morfologie normală;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Infertilitate de orice altă etiologie, inclusiv cea de cauză neidentificată, dacă tratamentele convenţionale nu au dat rezultat (eşecul obţinerii sarcinii după minim 3 cicluri de stimulare ovariană cu inseminare intrauterină);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Endometrioza în stadii avansate III - 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8</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anexa nr. 9</w:t>
      </w:r>
      <w:r>
        <w:rPr>
          <w:rFonts w:ascii="Times New Roman" w:hAnsi="Times New Roman" w:cs="Times New Roman"/>
          <w:b/>
          <w:bCs/>
          <w:sz w:val="28"/>
          <w:szCs w:val="28"/>
        </w:rPr>
        <w:t xml:space="preserve"> la normele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Lista privind setul minim de investigaţii paraclinice necesare pentru includere în subprogramul FIV/ET:</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Setul minim de investigaţii paraclinice efectuate la femei: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în ultimele 3 luni: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markeri endocrini: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TSH;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prolactina;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investigaţii imunologice pentru boli infecţioase: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Ag Chlamydia;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Ag Mycoplasme;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examinări microbiologice: cultura secreţie col uterin;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examinări imagistice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histeroscopie sau sonohisterografie;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ecografie transvaginală.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în ultimele 6 luni: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markeri endocrini: AMH;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investigaţii imunologice pentru boli infecţioase: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Ag HBs;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Ac HBc;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Ac HCV;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Anti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VDRL sau TPHA;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în ultimele 12 luni: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investigaţii hematologice: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hemoleucograma;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APTT;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fibrinogenemie;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investigaţii biochimice: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glicemie;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uree serică;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creatinină serică;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2.4. TGO;</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TGP;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investigaţii imunologice pentru boli infecţioase: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Rubeola IgG,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Varicela IgG,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Toxoplasma IgG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Toxoplasma IgM,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CMV IgG,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Herpes IgG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examinări citologice: frotiu cervical Babeş-Papanicolaou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fără limită de timp: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investigaţii hematologice: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grup de sânge;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Rh.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Setul minim de investigaţii paraclinice efectuate la bărbaţi: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în ultimele 6 luni: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examinări microbiologice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spermograma - efectuată în unitatea sanitară la care a depus dosarul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spermocultura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investigaţii imunologice pentru boli infecţioase: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Ag HBs;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Ac HBc;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Ac HCV;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HIV;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VDRL sau TPHA;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fără limită de timp: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investigaţii hematologice: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grup de sânge;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Rh.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10</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X. PROGRAMUL NAŢIONAL DE EVALUARE A STATUSULUI VITAMINEI D PRIN DETERMINAREA NIVELULUI SERIC AL 25-OH VITAMINEI D LA PERSOANELE DIN GRUPELE DE RISC</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w:t>
      </w:r>
      <w:r>
        <w:rPr>
          <w:rFonts w:ascii="Times New Roman" w:hAnsi="Times New Roman" w:cs="Times New Roman"/>
          <w:sz w:val="28"/>
          <w:szCs w:val="28"/>
        </w:rPr>
        <w:t xml:space="preserve"> Îmbunătăţirea depistării deficitului de vitamină D la pacienţii din grupele de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Unitatea de asistenţă tehnică şi management:</w:t>
      </w:r>
      <w:r>
        <w:rPr>
          <w:rFonts w:ascii="Times New Roman" w:hAnsi="Times New Roman" w:cs="Times New Roman"/>
          <w:sz w:val="28"/>
          <w:szCs w:val="28"/>
        </w:rPr>
        <w:t xml:space="preserve"> structura din cadrul Institutului Naţional de Endocrinologie "C.I. Parhon",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Activitate:</w:t>
      </w:r>
      <w:r>
        <w:rPr>
          <w:rFonts w:ascii="Times New Roman" w:hAnsi="Times New Roman" w:cs="Times New Roman"/>
          <w:sz w:val="28"/>
          <w:szCs w:val="28"/>
        </w:rPr>
        <w:t xml:space="preserve"> Determinarea nivelului seric al 25-OH vitaminei D la persoanele din grupele de risc, la recomandarea medicală a unui medic specialist din domeniul: obstetrică-ginecologie, neonatologie, pediatrie sau endocrinologie.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Beneficiarii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Pacienţii din grupele de risc prevăzute în Ghidul privind evaluarea şi terapia deficitului de vitamina D la gravidă, nou-născut şi copil şi în Ghidul privind evaluarea statusului vitaminei D la adulţi aprobat prin ordin al ministrului sănătăţii. Intervalul dintre două determinări 25-OH vitamina D succesive, aplicat selectiv în funcţie de încadrarea pacienţilor în una sau mai multe din categoriile de risc, este de 1 an, în condiţiile menţinerii factorilor de risc. Evidenţa beneficiarilor programului se asigură în baza unui set minim de date, aprobat prin ordin al ministrului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 număr de pacienţi la care s-a realizat determinarea nivelului seric al 25-OH vitaminei D: 12.948;</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 cost mediu estimat/pacient la care s-a realizat determinarea nivelului seric al 25-OH vitaminei D: 48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 ponderea pacienţilor cu nivel suboptimal al 25-OH vitaminei D din totalul pacienţilor la care s-a realizat determinarea acestui marker: minimum 58,46%.</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reactivi specifici pentru determinarea 25-OH vitaminei D, precum şi reactivi pentru calibrare şi control intern;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materiale sanitare: tuburi recoltare în sistem vacutainer cu gel separator, cu ace, mănuşi de unică folosinţă, vată, alcool;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materiale de laborator: consumabile aferente autoanalizoarelor, în funcţie de tipul acestora;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transportul probelor biologice recoltate de la unităţile sanitare care au în evidenţă pacienţi din grupele de risc către unităţile de specialitate în care se realizează determinarea 25-OH vitaminei D prevăzute la litera H.</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Criterii de selecţie pentru includerea în lista unităţilor de specialitate care implementează 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unităţile sanitare cu paturi care au în structura proprie cel puţin un/o cabinet medical de specialitate/secţie/compartiment în domeniul: obstetrică-ginecologie, neonatologie, pediatrie sau endocrinologie;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unităţile sanitare cu paturi care au în structura proprie un laborator de analize medicale dotat cu un analizor pentru determinarea nivelului seric al 25-OH vitaminei 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disponibilitatea colectării, înregistrării, stocării şi prelucrării datelor privind pacienţii care au beneficiat de determinarea 25-OH vitaminei D, precum şi transmiterii acestora către o bază de date ce se va organiza la nivel naţional;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avizul comisiei de specialitate a Ministerului Sănătăţii din domeniul de specialitate pentru care se solicită implementarea programului.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H. Unităţi de specialitate care implementează*1):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Institutul Naţional pentru Sănătatea Mamei şi Copilului "Alessandrescu-Rusescu"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Spitalul Clinic de Urgenţă pentru Copii "Grigore Alexandrescu"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Spitalul Universitar de Urgenţă Elias,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Spitalul Clinic de Obstetrică-Ginecologie Filantropia,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Institutul Naţional de Endocrinologie C. I. Parhon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Spitalul Clinic de Urgenţă pentru Copii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Spitalul Clinic Judeţean de Urgenţă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Spitalul Clinic Judeţean de Urgenţă Târgu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Spitalul Clinic Judeţean de Urgenţă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Spitalul Clinic de Urgenţă pentru Copii "Louis Ţurcanu"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Spitalul Clinic de Urgenţă pentru Copii "Sf. Maria",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Spitalul Clinic Judeţean de Urgenţă "Sf. Spiridon"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Spital Judeţean de Urgenţă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Spitalul Clinic Judeţean de Urgenţă Oradea, Bihor;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Spitalul Clinic de Obstetrică-Ginecologie "Dr. I. A. Sbârcea"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Spitalul Judeţean de Urgenţă Târgovişte, Dâmboviţa;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Spitalul Clinic Judeţean de Urgenţă "Sf. Ap. Andrei"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Spitalul Clinic Judeţean de Urgenţă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Spitalul Clinic de Pediatrie Sibiu, judeţul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 *1) Unităţile de specialitate asigură implementarea programului pentru pacienţii din grupele de risc din evidenţa proprie, precum şi pentru pacienţii aflaţi în evidenţa altor unităţi de specialitate, situaţie în care probele biologice recoltate de către acestea vor fi transportate la unităţile care implementează 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11</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XI. PROGRAMUL NAŢIONAL DE TRATAMENT DIETETIC PENTRU BOLI RARE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w:t>
      </w:r>
      <w:r>
        <w:rPr>
          <w:rFonts w:ascii="Times New Roman" w:hAnsi="Times New Roman" w:cs="Times New Roman"/>
          <w:sz w:val="28"/>
          <w:szCs w:val="28"/>
        </w:rPr>
        <w:t xml:space="preserve"> Tratamentul dietetic al bolnavilor adulţi cu fenilcetonurie.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Asistenţa tehnică şi management:</w:t>
      </w:r>
      <w:r>
        <w:rPr>
          <w:rFonts w:ascii="Times New Roman" w:hAnsi="Times New Roman" w:cs="Times New Roman"/>
          <w:sz w:val="28"/>
          <w:szCs w:val="28"/>
        </w:rPr>
        <w:t xml:space="preserve"> Structura cu atribuţii în domeniul programelor naţionale de sănătate, din cadrul Ministerului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Activităţi:</w:t>
      </w:r>
      <w:r>
        <w:rPr>
          <w:rFonts w:ascii="Times New Roman" w:hAnsi="Times New Roman" w:cs="Times New Roman"/>
          <w:sz w:val="28"/>
          <w:szCs w:val="28"/>
        </w:rPr>
        <w:t xml:space="preserve"> Asigurarea produselor dietetice necesare bolnavilor adulţi cu fenilcetonurie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Criterii de eligibilitate:</w:t>
      </w:r>
      <w:r>
        <w:rPr>
          <w:rFonts w:ascii="Times New Roman" w:hAnsi="Times New Roman" w:cs="Times New Roman"/>
          <w:sz w:val="28"/>
          <w:szCs w:val="28"/>
        </w:rPr>
        <w:t xml:space="preserve"> bolnavi adulţi cu diagnostic cert de fenilcetonurie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număr bolnavi adult cu fenilcetonurie: 41;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 cost mediu estimat/bolnav adult cu fenilcetonurie/an: 28.500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 ponderea bolnavilor adulţi cu fenilcetonurie beneficiari ai tratamentului dietetic: 90%.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Suplimente proteice şi alimente de bază cu conţinut proteic scăzut pentru bolnavii cu fenilcetonurie, la următorul necesar minim calculat: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Milupa PKU 3,500 grame, 4 cutii/lună/beneficiar;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făină LP, 500 grame, 8 cutii/lună/beneficiar;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orez LP, 500 grame, 2 cutii/lună/beneficiar;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paste LP, 500 grame, 4 cutii/lună/beneficiar;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cereale LP, 375 grame, 2 cutii/lună/beneficiar;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Lp drink, 400 ml, 4 cutii/lună/beneficiar;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înlocuitor ou 500 grame, 1 cutie/lună/beneficiar.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Unităţi de specialitate care implementează 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Spitalul Clinic Judeţean de Urgenţă Cluj - secţia clinică de diabet zaharat, nutriţie şi boli metabolice;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Institutul Naţional de Diabet, Nutriţie şi Boli Metabolice "Dr. N.C. Paulescu"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XII. PROGRAMUL NAŢIONAL DE EVALUARE ŞI PROMOVARE A SĂNĂTĂŢII ŞI EDUCAŢIE PENTRU SĂNĂTATE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Obiectiv:</w:t>
      </w:r>
      <w:r>
        <w:rPr>
          <w:rFonts w:ascii="Times New Roman" w:hAnsi="Times New Roman" w:cs="Times New Roman"/>
          <w:sz w:val="28"/>
          <w:szCs w:val="28"/>
        </w:rPr>
        <w:t xml:space="preserve"> Îmbunătăţirea stării de sănătate a populaţiei prin promovarea unui stil de viaţă sănătos şi combaterea principalilor factori de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Structură: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Subprogramul de evaluare şi promovare a sănătăţii şi educaţie pentru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Subprogramul de prevenire şi combatere a consumului de tutun.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XII.1. Subprogramul de evaluare şi promovare a sănătăţii şi educaţie pentru sănătate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A. Unitatea naţională de asistenţă tehnică şi management: I.N.S.P.</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B. Domenii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intervenţii pentru un stil de viaţă sănătos;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evaluarea stării de sănătate a populaţiei generale.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 Intervenţii pentru un stil de viaţă sănătos: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organizarea şi desfăşurarea campaniilor IEC destinate temelor prioritare de intervenţie conform calendarului priorităţilor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organizarea şi desfăşurarea intervenţiilor IEC destinate priorităţilor de sănătate specifice locale;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organizarea şi desfăşurarea de intervenţii IEC pentru activitate fizică şi nutriţie;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organizarea şi desfăşurarea de intervenţii pentru promovarea sănătăţii în comunităţi şi grupuri vulnerabile;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organizarea şi desfăşurarea de intervenţii de prevenţie primară pentru reducerea consumului dăunător de alcool;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elaborarea cadrului metodologic pentru organizarea reţelei spitalelor care promovează sănătatea;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activităţi complementare.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 Organizarea şi desfăşurarea campaniilor IEC destinate temelor prioritare de intervenţie conform calendarului priorităţilor naţionale: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Obiectiv specific: creşterea numărului persoanelor informate privind stilul de viaţă sănătos şi combaterea principalilor factori de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1.1.2. Beneficiari: populaţia generală şi grupe ţintă specifice stabilite la fiecare eveniment şi conform priorităţilor naţionale identificate;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1.1.3.1. indicatori fizici: număr de evenimente în cadrul campaniilor IEC: 420/an: 13/an pe judeţ;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1.1.3.2. indicatori de eficienţă: cost mediu estimat/campanie IEC: 500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1.1.3.3.1. număr beneficiari: 100.000;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1.1.3.3.2. număr parteneri pentru evenimente IEC la nivel local: 840/an 2/eveniment/judeţ;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1.1.4.1. INSP, prin Centrul naţional de evaluare şi promovare a stării de sănătate - CNEPSS;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1.1.4.2. DSP, în parteneriat cu profesioniştii din sănătate, asociaţii profesionale şi societatea civilă;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1.1.5.1. INSP prin CNEPSS realizează: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1.1.5.1.1. elaborarea propunerii calendarului anual pentru temele prioritare de sănătate specifice naţionale şi transmiterea acestuia Ministerului Sănătăţii pentru aprobare;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1.1.5.1.2. elaborarea metodologiei derulării campaniilor naţionale/locale;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1.1.5.1.3. elaborarea de materiale de către CRSP-uri conform calendarului, consultarea DSP-urilor, pretestarea materialelor şi elaborarea propunerilor de activităţi la nivelul DSP-urilor, transmiterea propunerilor la CRSP-uri şi CNEPSS şi transmiterea pentru aprobare la DGAMSP;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1.1.5.1.4. transmiterea de către CNEPSS a materialelor aprobate către direcţiile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1.1.5.2. realizează: avizarea materialelor campaniei şi mobilizarea partenerilor la nivel naţional;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1.1.5.3. direcţiile de sănătate publică: proiectarea, implementarea la nivel local şi raportarea realizării activităţilor la CRSP, CNEPSS.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 Organizarea şi desfăşurarea intervenţiilor IEC destinate priorităţilor de sănătate specifice locale: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1.2.1. Obiectiv specific: creşterea ponderii populaţiei informate din grupurile ţintă privind determinanţii sănătăţii şi combaterea principalilor factori de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1.2.2. Beneficiari: populaţia generală, grupuri vulnerabile, şi grupe-ţintă specifice identificate conform priorităţilor locale;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1.2.3.1. indicatori fizici: număr de intervenţii IEC destinate priorităţilor locale organizate şi desfăşurate la nivel local: 1.000/an - 3/judeţ/an;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1.2.3.2. indicatori de eficienţă: cost mediu estimat/intervenţie IEC la nivel local: 1.000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1.2.3.3.1. număr parteneriate instituţionale funcţionale la nivel local: 50/an;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1.2.3.3.2. număr beneficiari: 10.000.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1.2.4.1. INSP prin CNEPSS;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1.2.4.2. direcţiile de sănătate publică, în parteneriat cu asociaţiile profesionale, autorităţile publice locale şi alţi partenerii locali;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1.2.5.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INSP prin CNEPSS realizează: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asigură monitorizarea implementării şi raportarea rezultatelor.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 Organizarea şi desfăşurarea de intervenţii pentru organizarea şi desfăşurarea de intervenţii IEC pentru activitate fizică şi nutriţie: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Obiectiv specific: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1.3.1.1. adoptarea unui comportament sanogen în ceea ce priveşte nutriţia şi activitatea fizică în rândul copiilor şi adolescenţilor şi populaţiei vârstnice;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Beneficiari: copii şi adolescenţi cu vârsta cuprinsă între 3 - 19 ani, vârstnici;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1.3.3.1.1. număr de şcoli şi grădiniţe în care se utilizează ghidul de intervenţie pentru alimentaţia sănătoasă şi activitate fizică în grădiniţe şi şcoli: 3500;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1.3.3.1.2. număr de comunităţi în care se implementează intervenţii pentru activitate fizică de către asistenţii medicali comunitari: 100;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1.3.3.2. indicatori de eficienţă: cost mediu intervenţie/intervenţii pentru activitate fizică/lună: 500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1.3.3.3.1 număr de beneficiari intervenţii IEC în şcoală: 140.000;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1.3.3.3.2. număr de beneficiari de intervenţii pt. activitate fizică în comunitate: 1.000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1.3.4.1. INSP prin CNEPSS şi CRSP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1.3.4.2. direcţiile de sănătate publică în parteneriat cu şcoli, grădiniţe, inspectorate şcolare, profesionişti din sănătate, asociaţiile profesionale şi societatea civilă, asistenţi medicali comunitari, medici de familie, spitale.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1.3.5.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1.3.5.1. INSP prin CNEPSS şi CRSP Sibiu asigură elaborarea metodologiei, monitorizarea implementării şi raportarea rezultatelor;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1.3.5.2. Direcţiile de sănătate publică implementează şi raportează intervenţiile.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 Organizarea şi desfăşurarea de intervenţii pentru promovarea sănătăţii în comunităţi şi grupuri vulnerabile: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 Obiectiv specific: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1.4.1.1. promovarea unui stil de viaţă sănătos în comunităţile vulnerabile prin intervenţii IEC;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1.4.2. Beneficiari: populaţia comunităţilor şi grupurilor vulnerabile;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1.4.3.1. indicatori fizici: număr de AMC care au furnizat intervenţii IEC în comunităţi vulnerabile: 1.700/lună;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1.4.3.2. indicatori de eficienţă: cost mediu intervenţie IEC/comunitate: 500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1.4.3.3. indicatori de rezultat: număr de beneficiari intervenţii IEC la nivel individual: 400.000/an;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1.4.4.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1.4.4.1. INSP prin CNEPSS;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1.4.4.2. direcţiile de sănătate publică prin asistenţii medicali comunitari şi mediatorii sanitari;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1.4.5. Metodologia intervenţiei: INSP prin CNEPSS asigură elaborarea metodologiei şi monitorizarea implementării şi raportarea rezultatelor.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 Organizarea şi desfăşurarea de intervenţii de prevenţie primară pentru reducerea consumului dăunător de alcool: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1.5.1. Obiective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1.5.11. Implementarea de intervenţii IEC specifice şi organizarea «Săptămânii AUDIT» pentru detecţia precoce a consumului problematic de alcool, intervenţii scurte pentru populaţia generală sau persoanele la risc către tratament specializat pentru cei cu probleme severe.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1.5.2. Beneficiari: pacienţii unităţilor sanitare cu paturi, populaţia generală, populaţia la risc.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1.5.3.1. Număr de unităţi sanitare/comunităţi în care s-a făcut evaluarea partenere în săptămâna audit evaluaţi;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1.5.4.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1.5.4.1. cost mediu/intervenţie: 100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1.5.5.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1.5.5.1. Număr de beneficiari intervenţii evaluare audit: 8.000/an;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1.5.5.2. Număr de intervenţii scurte specifice: 10.000/an;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1.5.6.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1.5.6.1. INSP prin CNEPSS în parteneriat cu Alianţa pentru Luptă Împotriva Alcoolismului şi Toxicomaniilor;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1.5.6.2. Unităţile sanitare cu paturi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1.5.6.3. DSP-urile judeţene, asistenţii medicali comunitari şi mediatorii sanitari.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1.5.7.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1.5.7.1. CNEPSS elaborează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1.5.7.2. DSP judeţean asigură implementarea în comunitate şi în unităţile sanitare partenere şi monitorizarea şi raportarea implementării.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 Elaborarea cadrului metodologic pentru organizarea reţelei spitalelor care promovează sănătatea: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1.6.1. Obiectiv specific: elaborarea instrumentelor metodologice pentru constituirea reţelei;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1.6.2. Grup ţintă: neaplicabil;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1.6.3.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1.6.3.1. indicatori fizici: instrumente metodologice elaborate şi pilotatata*): 1/an;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1.6.3.2. indicatori de rezultat: număr rapoarte implementare pilot 1/an;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1.6.4. Unităţi de specialitate care implementează: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1.6.5.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1.6.5.1. INSP prin CNEPSS asigură elaborarea şi testarea metodologiei.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Cuvântul "pilotatata" nu este corect, însă el este reprodus exact în forma în care a fost publicat la pagina 135 din Monitorul Oficial al României, Partea I, nr. 320 bis din 1 aprilie 2022.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 Activităţi complementare: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1.7.1. Obiectiv specific: asigurarea organizării şi coordonării metodologice a activităţilor;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1.7.2. Grup ţintă: neaplicabil;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1.7.3.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1.7.3.1. indicatori fizici: număr activităţi coordonare/an: 5;</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1.7.3.2. indicatori de rezultat: număr rapoarte implementate 5 rapoarte/an;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1.7.4. Unităţi de specialitate care implementează: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1.7.5.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1.7.5.1. INSP prin CNEPSS asigură desemnarea coordonatorilor activităţilor, asistenţa tehnică şi coordonarea metodologică a realizării activităţilor;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1.7.5.2. educaţie medicală continuă;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1.7.5.3. valorificarea şi diseminarea rezultatelor;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1.7.5.4. elaborarea de proiecte de acte normative în domeniile specifice de responsabilitate;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1.7.5.5. instruirea personalului DSP de către specialiştii din INSP în vederea aplicării unitare a metodologiilor.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 Evaluarea stării de sănătate a populaţiei generale: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evaluarea stării de sănătate a copiilor şi tinerilor;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evaluarea stării de sănătate a populaţiei generale.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 Evaluarea stării de sănătate a copiilor şi tinerilor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2.1.1.1. evaluarea stării de nutriţie a copiilor din ciclul primar - 6 - 10 ani conform metodologiei OMS prin participarea la proiectul "European Childhood Obesity Surveillance Initiative - COSI";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2.1.1.2. evaluarea comportamentelor legate de fumat la populaţia şcolară conform metodologiei GYTS - Global Youth Tobacco Survey;</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2.1.1.3. evaluarea nivelului de dezvoltare fizică şi a stării de sănătate pe baza examenelor medicale de bilanţ la copiii şi tinerii din colectivităţile şcolare din mediul urban şi rural;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2.1.1.4. evaluarea morbidităţii cronice prin dispensarizare în colectivităţile de copii şi tineri;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2.1.1.5. supravegherea stării de sănătate a copiilor şi adolescenţilor din colectivităţi prin efectuarea triajului epidemiologic după vacanţe;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2.1.1.6. identificarea, cuantificarea şi monitorizarea riscului specific pentru sănătate generat de comportamentele cu risc - YRBSS-CDC;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2.1.1.7. utilizarea modelului ecologic pentru intervenţiile de prevenire a violenţei la elevi;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2.1.1.8. evaluarea profilului de risc psiho-social în comunităţi şcolare;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2.1.1.9. supravegherea condiţiilor igienico-sanitare în colectivităţile de copii şi tineri;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2.1.1.10. evaluarea stării de bine a copilului în şcoală;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2.1.1.11. impactul stresului asupra stării de sănătate a adolescenţilor;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2.1.1.12. realizarea de studii şi cercetări privind determinanţii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2.1.1.13 supravegherea stării de sănătate orală a copiilor în şcoli;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2.1.2. Obiectiv specific: evaluarea sănătăţii copiilor şi tinerilor şi a determinanţilor stării de sănătate;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2.1.3. Beneficiari: copii şi tineri din colectivităţi de educaţie;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2.1.4.1.1. număr intervenţii de monitorizare a sănătăţii copiilor/an: 500/an;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2.1.4.1.2. număr de şcoli şi grădiniţe evaluate/an: 3.000/an;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2.1.4.2. indicatori de eficienţă: cost mediu/intervenţie de monitorizare a sănătăţii copiilor/an: 300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2.1.4.3. indicatori de rezultat: 5 rapoarte anuale privind sănătatea copiilor şi determinanţii acesteia.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2.1.5.1. INSP prin CNEPSS;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2.1.5.2. direcţiile de sănătate publică în colaborare cu medicii de familie, medici şi asistente din şcoli şi grădiniţe, şcoli, comunităţi;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2.1.6.1. INSP prin CNEPSS asigură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2.1.6.2. direcţiile de sănătate publică asigură: colectarea, validarea şi transmiterea informaţiilor către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 Evaluarea stării de sănătate a populaţiei generale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2.2.1.1. evaluarea stării de sănătate a populaţiei;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2.2.1.2. monitorizarea inegalităţilor în starea de sănătate a populaţiei României;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2.2.1.3. monitorizarea stării de sănătate a populaţiilor vulnerabile;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2.2.1.4. realizarea de studii şi cercetări privind determinanţii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2.2.1.5. realizarea de activităţi complementare.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2.2.2. Obiectiv specific: evidenţierea nivelului, tendinţelor indicatorilor stării de sănătate şi a determinanţilor acesteia la nivel naţional şi teritorial;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2.2.3. Beneficiari: populaţia generală;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2.2.4.1.1. număr activităţi monitorizare stare de sănătate grupuri vulnerabile: 1.200/an;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2.2.4.2.1. cost mediu/raport: 5.000 lei/raport naţional;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2.2.4.3.1. rapoarte naţionale anuale elaborate privind starea de sănătate a populaţiei: 2/an;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2.2.4.3.2. rapoarte locale Stare de Sănătate elaborate: 42/an.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2.2.5. Unităţi de specialitate care implementează: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2.2.5.1. INSP;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2.2.5.2. direcţiile de sănătate publică.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2.2.6. Metodologia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2.2.6.1. INSP prin CNEPSS asigură metodologia activităţilor;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2.2.6.2. direcţiile de sănătate publică asigură colectarea datelor, elaborarea Rapoartelor locale, transmiterea informaţiilor.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furnituri de birou: creioane, pixuri şi mine, roller, hârtie, dosare, mape, coperţi îndosariere, bibliorafturi, plicuri, etichete, agrafe, capse, perforator, capsator, decapsator, cutter, markere, radiere, inele îndosariere, folii protectoare, pastă corectoare, post-it, scotch, sfoară, suporţi documente, calculator de birou, index adeziv, foarfece; hârtie pentru xerox şi imprimantă, toner/cartuş pentru imprimantă, fax, copiator, multifuncţională, stick memorie;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carburanţi şi lubrifianţi: achiziţia de benzină, motorină şi alţi carburanţi pentru mijloacele de transport din dotare; achiziţia de bonuri de combustibil; plata cardurilor de combustibil utilizate la benzinării;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piese de schimb şi accesorii pentru calculatoare, faxuri, imprimante, scanner, xerox, fax şi multifuncţionale achiziţionate din fondurile programului, camere video şi boxe audio;</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timbre, servicii de poştă şi curierat, taxe poştale, abonament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editarea, tipărirea, multiplicarea, traducerea şi diseminarea materiale de IEC: pliante, afişe, broşuri, bannere, sinteze, rapoarte, ghiduri şi buletine informative, chestionare;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materiale promoţionale cu mesaje educaţionale, piese bucale de unică folosinţă;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întreţinerea şi exploatarea dotărilor pentru comunicare-informare achiziţionate din fondurile programului: echipamente informatice, copiatoare, faxuri, xerox şi multifuncţionale;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reactivi şi materiale sanitare, teste rapide control factori de risc, p;</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obiecte de inventar necesare pentru realizarea activităţilor programului: active cu durată de folosinţă mai mare de 1 an şi valoare unitară sub 2.500 lei: tensiometre, laptopuri, videoproiectoare, unităţi centrale, monitoare, imprimante, scanner, xerox, fax şi multifuncţionale, tablete/echipament măsurare CO exhalat, aparat vârstă plămân, ups.;</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deplasări interne: transport, cazarea şi diurna personalului propriu, taxe drum;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pregătire profesională: costuri de perfecţionare efectuate periodic;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achiziţionarea softurilor de prelucrare statistică a datelor;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14. prestări servicii pentru realizarea colectării şi, după caz, a analizei informaţiilor privind determinanţii sănătăţii.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XII.2. Subprogramul de prevenire şi combatere a consumului de tutun</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Unitatea naţională de asistenţă tehnică şi management:</w:t>
      </w:r>
      <w:r>
        <w:rPr>
          <w:rFonts w:ascii="Times New Roman" w:hAnsi="Times New Roman" w:cs="Times New Roman"/>
          <w:sz w:val="28"/>
          <w:szCs w:val="28"/>
        </w:rPr>
        <w:t xml:space="preserve"> Institutul de Pneumoftiziologie "Marius Nasta"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Obiective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creşterea numărului persoanelor informate privind posibilitatea de a beneficia de tratament specific pentru renunţarea la fumat;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creşterea numărului de persoane care beneficiază de tratament medicamentos în vederea renunţării la fumat.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organizarea unei campanii naţionale IEC pentru celebrarea Zilei Naţionale fără Tutun prin Conferinţă de presă, realizare şi distribuire de materiale informative de tip postere şi flyere;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continuarea şi promovarea activităţii liniei telefonice apelabilă gratuit "Tel Verde - STOP FUMAT", precum şi a paginilor web www.stopfumat.eu şi Facebook www.facebook.com/stopfumat.eu;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asigurarea tratamentului medicamentos necesar pentru renunţarea la fumat, conform recomandărilor organizaţiilor profesionale din domeniu.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Beneficiari:</w:t>
      </w:r>
      <w:r>
        <w:rPr>
          <w:rFonts w:ascii="Times New Roman" w:hAnsi="Times New Roman" w:cs="Times New Roman"/>
          <w:sz w:val="28"/>
          <w:szCs w:val="28"/>
        </w:rPr>
        <w:t xml:space="preserve"> persoanele care fumează.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număr total de persoane care au apelat gratuit linia telefonică "Tel Verde - STOP FUMAT": 7.960/an;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număr total de persoane care au accesat informaţii în mediul virtual: 68.908/an;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număr total de persoane care au beneficiat de tratament medicamentos în vederea renunţării la fumat: 647/an;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cost mediu estimat/campanie naţională IEC: 18.000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cost mediu estimat/persoană care a apelat linia telefonică: 11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cost mediu estimat/persoană care a accesat informaţiile în mediul virtual: 0,1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2.4. cost mediu estimat/persoană care a beneficiat de tratament medicamentos în vederea renunţării la fumat: 100 lei/persoană;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creşterea numărului de persoane care apelează gratuit linia telefonică "Tel Verde - STOP FUMAT" cu 5% faţă de anul precedent;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creşterea numărului de persoane care accesează informaţiile în mediul virtual cu 5% în anul 2022 faţă de anul 2021;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creşterea numărului de persoane care beneficiază de tratament medicamentos în vederea renunţării la fumat cu 5% faţă de anul precedent;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creşterea procentului de persoane care renunţă la fumat după primirea terapiei specifice cu 3% faţă de anul precedent;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creşterea calităţii vieţii persoanelor care au beneficiat de tratament, pe baza autoevaluării pacientului la finalizarea tratamentului.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medicamente specifice corespunzătoare DCI-urilor: substituenţi de nicotină;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abonament pentru: linia telefonică gratuită "Tel Verde - STOP FUMAT" şi găzduire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prestări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întreţinerea şi up-gradarea paginii de internet;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editarea, tipărirea şi multiplicarea ghidurilor naţionale şi a materialelor de suport pentru campania IEC;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cheltuieli de personal şi/sau cheltuieli cu bunuri şi servicii pentru contracte încheiate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Criterii de selecţie pentru includerea unităţilor de specialitate în lista unităţilor care implementează subprogramul: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disponibilitatea de a stabili o relaţie contractuală, în condiţiile prevăzute de actele normative în vigoare, cu un medic cu drept de practică medicală care a urmat cel puţin 2 cursuri postuniversitare în domeniul tabacologiei, dintre care cel puţin unul din domeniul asistenţei psihologice a fumătorilor: curs de tehnici cognitiv-comportamentale în domeniul tabacologiei etc., pentru oferirea de consultaţii specifice în vederea renunţării la fumat;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să încaseze de la pacienţii care se adresează programului o sumă de maxim 100 lei reprezentând contravaloarea celor 4 consultaţii specifice în vederea renunţării la fumat din care minim 70% să o achite medicului care prestează serviciile medicale specifice;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să primească în farmacie, medicamentele specifice tratamentului dependenţei nicotinice acordate prin program.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H. Lista unităţilor de specialitate care implementează subprogramul: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activităţile prevăzute la pct. 1, 2, 3: Institutul Naţional de Pneumoftiziologie "Marius Nasta"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activităţile prevăzute la pct. 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Institutul de Boli Cardiovasculare "Prof. Dr. C. C. Iliescu"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Institutul Naţional de Pneumoftiziologie "Prof. Dr. Marius Nasta"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Spitalul Clinic Judeţean de Urgenţă "Sf. Spiridon"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Spitalul Clinic Judeţean de Urgenţă Târgu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Spitalul Clinic Judeţean de Urgenţă "Pius Brânzeu"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Spitalul Judeţean de Urgenţă "Sf. Pantelimon" Focşani.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13</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la </w:t>
      </w:r>
      <w:r>
        <w:rPr>
          <w:rFonts w:ascii="Times New Roman" w:hAnsi="Times New Roman" w:cs="Times New Roman"/>
          <w:b/>
          <w:bCs/>
          <w:color w:val="008000"/>
          <w:sz w:val="28"/>
          <w:szCs w:val="28"/>
          <w:u w:val="single"/>
        </w:rPr>
        <w:t>normele</w:t>
      </w:r>
      <w:r>
        <w:rPr>
          <w:rFonts w:ascii="Times New Roman" w:hAnsi="Times New Roman" w:cs="Times New Roman"/>
          <w:b/>
          <w:bCs/>
          <w:sz w:val="28"/>
          <w:szCs w:val="28"/>
        </w:rPr>
        <w:t xml:space="preserve"> tehnice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XIII. PROGRAMUL NAŢIONAL DE SĂNĂTATE A FEMEII ŞI COPILULUI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A. Obiective: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îmbunătăţirea stării de sănătate a copilului;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îmbunătăţirea stării de sănătate a femeii.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Structura: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Subprogramul de nutriţie şi sănătate a copilului;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Subprogramul de sănătate a femeii.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Unitate de asistenţă tehnică şi management: structura de specialitate din cadrul Institutului Naţional pentru Sănătatea Mamei şi Copilului "Alessandrescu-Rusescu" Bucureşti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VI.1. SUBPROGRAMUL DE NUTRIŢIE ŞI SĂNĂTATE A COPILULUI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Domenii de intervenţie: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1.1. Screening:</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1.1.1. prevenirea complicaţiilor fenilcetonuriei, hipotiroidismului congenital şi a fibrozei chistice prin screening neonatal, confirmarea diagnosticului şi monitorizarea evoluţiei bolii de fenilcetonurie;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1.1.2. prevenirea deficienţelor de auz prin screening auditiv la nou-născuţi;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1.1.3. prevenirea retinopatiei de prematuritate şi a complicaţiilor acesteia, prin screening neonatal, laserterapie şi monitorizarea evoluţiei bolii;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1.2. Diagnostic precoce: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1.2.1. prevenţia morbidităţii asociate şi a complicaţiilor, prin diagnostic precoce, precum şi monitorizarea unor afecţiuni cronice la copil;</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1.2.2. prevenirea complicaţiilor, prin diagnostic precoce şi monitorizare a epilepsiei şi a manifestărilor paroxistice non-epileptice la copil;</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1.3. Nutriţie şi tratament dietetic:</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1.3.1. profilaxia distrofiei la copiii cu vârstă cuprinsă între 0 - 12 luni, care nu beneficiază de lapte matern prin administrare de lapte praf;</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1.3.2. profilaxia malnutriţiei la copiii cu greutate mică la naştere;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1.3.3. tratamentul dietetic al copiilor cu fenilcetonurie şi alte boli înnăscute de metabolism;</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1.3.4. tratamentul dietetic al copiilor cu diaree cronică/sindrom de malabsorbţie şi malnutriţie;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1.3.5. tratamentul dietetic al copiilor cu mucoviscidoză;</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1.3.6. tratamentul dietetic - alimente cu destinaţie medicală specială (dieta cetogenă) al copiilor diagnosticaţi cu epilepsii rezistente sau status epileptic refractor la tratament cu medicamente anticonvulsive;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1.4. Analiza stării de sănătate a copiilor:</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1.4.1. analiza inegalităţilor în starea de sănătate a copiilor;</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1.1. Screening</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1.1.1. Prevenirea complicaţiilor fenilcetonuriei, hipotiroidismului congenital şi a fibrozei chistice prin screening neonatal, confirmarea diagnosticului şi monitorizarea evoluţiei bolii de fenilcetonurie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efectuarea screening-ului neonatal pentru fenilcetonurie*1) hipotiroidism congenital şi fibroză chistică*3)</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recoltarea spoturilor de sânge;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transportul spoturilor de sânge recoltate de la spitalele arondate teritorial la laboratoarele centrelor de referinţă regionale;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analiza de laborator pentru screening: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1.3.1. dozarea fenilalaninei din spot de sânge în cazul fenilcetonuriei;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1.3.2. dozarea TSH-ul neonatal din spot în cazul hipotiroidismului congenital;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1.3.3 dozarea IRT (Tripsina imunoreactivă) din spot de sânge (prima probă spot);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1.3.4. dozarea IRT din a doua probă spot pentru reconfirmarea pozitivităţii primei probe;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PKU - analiza de laborator pentru confirmarea diagnosticului de fenilcetonurie*1):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dozarea fenilalaninei plasmatice*2) sau spot;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2.2. dozarea tirozinei*2) plasmatice şi calcularea raportului fenilalanină/tirozină în cazurile justificate din punct de vedere medical*2);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HIPOTIROIDISM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informare DSP/reţea endocrinologie privind rezultatele pozitive;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raportarea cazurilor confirmate;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monitorizarea evoluţiei fenilcetonuriei*3) şi a hiperfenilalaninemiei*1):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dozarea fenilalaninei (plasmă, sânge integral, spot);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dozarea aminoacizilor plasmatici în cazuri justificate medical*2):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Activităţile se realizează conform </w:t>
      </w:r>
      <w:r>
        <w:rPr>
          <w:rFonts w:ascii="Times New Roman" w:hAnsi="Times New Roman" w:cs="Times New Roman"/>
          <w:color w:val="008000"/>
          <w:sz w:val="28"/>
          <w:szCs w:val="28"/>
          <w:u w:val="single"/>
        </w:rPr>
        <w:t>Ghidului</w:t>
      </w:r>
      <w:r>
        <w:rPr>
          <w:rFonts w:ascii="Times New Roman" w:hAnsi="Times New Roman" w:cs="Times New Roman"/>
          <w:sz w:val="28"/>
          <w:szCs w:val="28"/>
        </w:rPr>
        <w:t xml:space="preserve"> de diagnostic şi tratament în fenilcetonurie, aprobat prin </w:t>
      </w:r>
      <w:r>
        <w:rPr>
          <w:rFonts w:ascii="Times New Roman" w:hAnsi="Times New Roman" w:cs="Times New Roman"/>
          <w:color w:val="008000"/>
          <w:sz w:val="28"/>
          <w:szCs w:val="28"/>
          <w:u w:val="single"/>
        </w:rPr>
        <w:t>Ordinul ministrului sănătăţii nr. 51/2017</w:t>
      </w:r>
      <w:r>
        <w:rPr>
          <w:rFonts w:ascii="Times New Roman" w:hAnsi="Times New Roman" w:cs="Times New Roman"/>
          <w:sz w:val="28"/>
          <w:szCs w:val="28"/>
        </w:rPr>
        <w: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Investigaţiile se efectuează la Institutul Naţional pentru Sănătatea Mamei şi Copilului «Alessandrescu-Rusescu» în cadrul laboratorului de analize medicale.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Datele de screening şi monitorizare a pacienţilor vor fi înregistrate în sistemul informatic MEDILOG.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Beneficiarii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screening-ul la fenilcetonurie hipotiroidismul congenital şi fibroza chistică: nou-născuţii, la termen şi prematuri, născuţi în România în spitale publice şi private conform arondării teritoriale;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confirmarea diagnosticului de fenilcetonurie: copiii cu test pozitiv la screening-ul neonatal;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pentru monitorizare: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pacienţi cu diagnostic de fenilcetonurie (copii care beneficiază de tratament dietetic);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pacienţi cu hiperfenilalaninemie care nu beneficiază de tratament dietetic.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număr nou-născuţi născuţi în maternităţile din România beneficiari de efectuarea screening-ului neonatal la fenilcetonurie: 160.000/an;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număr nou-născuţi născuţi în maternităţile din România beneficiari de efectuarea screening-ului neonatal la hipotiroidism congenital: 160.000/an;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număr nou-născuţi în maternităţile din România beneficiari de screeningul pentru fibroza chistică (proba 1 + proba 2): 160.200/an (nou-născuţi prima probă 160.000/an + nou-născuţi pozitivi la a doua probă IRT 200/an);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număr copii cu teste pozitive la screeningul de fenilcetonurie beneficiari de efectuarea testelor pentru confirmarea diagnosticului: 80/an;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număr copii confirmaţi cu diagnostic de fenilcetonurie: 15/an;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1.6 număr copii cu teste pozitive la screening pentru hipotiroidie 90/an;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număr copii confirmaţi cu diagnostic de hipotiroidism congenital: 50 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număr de copii pozitivi la screening (la a doua probă de screening) pentru fibroza chistică (IRT pozitiv la a doua probă dry spot): 64 copii/an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1.10 număr beneficiari tratament dietetic la care se efectuează testele pentru monitorizarea evoluţiei fenilcetonuriei: 130/an;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1.11. număr beneficiari cu hiperfenilalaninemie fără tratament dietetic monitorizaţi periodic: 30/an;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cost mediu estimat/nou-născut care a beneficiat de efectuarea screening-ului neonatal la fenilcetonurie: 11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cost mediu estimat/nou-născut care a beneficiat de efectuarea screening-ului neonatal la hipotiroidism congenital: 11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cost mediu estimat/nou-născut care a beneficiat de efectuarea screening-ului neonatal prima probă: 11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cost mediu estimat/copil care a beneficiat de efectuarea testelor pentru confirmarea diagnosticului de fenilcetonurie: 80 lei/copil cost care include: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2.3.1. dozare fenilalanină plasmatică şi tirozină plasmatică: 80 lei/copil;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cost mediu estimat/nou-născut care a beneficiat de a doua probă IRT 11 lei (aproximativ 200 probe);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cost mediu estimat/beneficiar cu fenilcetonurie în tratament dietetic la care s-au efectuat testele pentru monitorizarea evoluţiei bolii: 20 lei/beneficiar/an;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rata de acoperire prin screening la fenilcetonurie hipotiroidism congenital şi fibroza chistică a nou-născuţilor din maternităţile din România: 90%;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ponderea nou-născuţilor din maternităţile din România depistaţi şi confirmaţi cu fenilcetonurie: 1/10.000;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ponderea nou-născuţilor depistaţi din maternităţile din România cu hipotiroidism congenital aproximativ 1/4.000;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ponderea nou-născuţilor depistaţi din România cu fibroză chistică 1/2.500.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reactivi: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kit-uri pentru determinările de laborator în screening-ul neonatal pentru fenilcetonurie, hipotiroidism congenital şi IRT;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kit-uri pentru confirmarea diagnosticului de fenilcetonurie prin dozarea fenilalaninei/tirozinei plasmatice;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kit-uri pentru dozarea aminoacizilor plasmatici în scopul monitorizării copiilor cu fenilcetonurie;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materiale sanitare: carduri de recoltare, conuri, vârfuri, pipete;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furnituri de birou;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piese de schimb şi accesorii pentru echipamentele de laborator;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prestări de servicii pentru: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5.1. transportul probelor recoltate către unităţile de specialitate în care se realizează investigaţiile paraclinice şi a materialelor pentru screening (bandelete) de la centru de regional referinţă spre maternităţile teritoriale;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5.2. întreţinerea şi exploatarea echipamentelor de laborator şi a softurilor aferente;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cheltuieli de personal şi/sau cheltuieli încadrabile în titlul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pentru realizarea activităţilor din cadrul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Criterii de selecţie a unităţilor de specialitate care implementează intervenţia: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Unităţi sanitare care au în dotare echipamente adecvate determinărilor de laborator şi personal calificat pentru efectuarea probelor şi interpretarea rezultatelor.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Unităţi de specialitate care implementează intervenţia: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Institutul Naţional pentru Sănătatea Mamei şi Copilului "Alessandrescu-Rusescu"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Spitalul Clinic Judeţean de Urgenţă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Spitalul Clinic de Urgenţă pentru Copii "Sf. Maria"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w:t>
      </w:r>
      <w:r>
        <w:rPr>
          <w:rFonts w:ascii="Times New Roman" w:hAnsi="Times New Roman" w:cs="Times New Roman"/>
          <w:sz w:val="28"/>
          <w:szCs w:val="28"/>
        </w:rPr>
        <w:t xml:space="preserve"> Spitalul Clinic de Urgenţă pentru Copii "Louis Ţurcanu"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w:t>
      </w:r>
      <w:r>
        <w:rPr>
          <w:rFonts w:ascii="Times New Roman" w:hAnsi="Times New Roman" w:cs="Times New Roman"/>
          <w:sz w:val="28"/>
          <w:szCs w:val="28"/>
        </w:rPr>
        <w:t xml:space="preserve"> Spitalul Clinic Judeţean de Urgenţă Târgu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Arondarea spitalelor în structura cărora funcţionează secţii, compartimente de nou-născuţi la centrele regionale de screening neonatal la fenilcetonurie şi hipotiroidism congenital: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Centrul regional Bucureşti din structura Institutului Naţional pentru Sănătatea Mamei şi Copilului "Alessandrescu-Rusescu" Bucureşti are arondate unităţile sanitare din municipiul Bucureşti, precum şi din judeţele Constanţa, Ialomiţa, Ilfov, Călăraşi, Vâlcea, Argeş, Braşov, Tulcea, Brăila, Buzău, Prahova, Dâmboviţa, Teleorman, Vrancea, Gorj, Covasna, Olt, Dolj, Alba, Galaţi, Giurgiu, Hunedoara, Mehedinţi,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Centrul regional Cluj din structura Spitalului Clinic Judeţean de Urgenţă Cluj-Napoca are arondate unităţile sanitare din judeţele Cluj, Maramureş, Bihor, Sibiu, Satu Mare, Sălaj, Harghita;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Centrul regional Iaşi din structura Spitalului Clinic de Urgenţă pentru Copii "Sf. Maria" Iaşi are arondate unităţile sanitare din judeţele Iaşi, Neamţ, Suceava, Botoşani, Bacău,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w:t>
      </w:r>
      <w:r>
        <w:rPr>
          <w:rFonts w:ascii="Times New Roman" w:hAnsi="Times New Roman" w:cs="Times New Roman"/>
          <w:sz w:val="28"/>
          <w:szCs w:val="28"/>
        </w:rPr>
        <w:t xml:space="preserve"> Centrul regional Timiş din structura Spitalului Clinic de Urgenţă pentru Copii "Louis Ţurcanu" Timişoara are arondate unităţile sanitare din judeţele Timiş, Caraş-Severin;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w:t>
      </w:r>
      <w:r>
        <w:rPr>
          <w:rFonts w:ascii="Times New Roman" w:hAnsi="Times New Roman" w:cs="Times New Roman"/>
          <w:sz w:val="28"/>
          <w:szCs w:val="28"/>
        </w:rPr>
        <w:t xml:space="preserve"> Centrul regional Mureş din structura Spitalului Clinic Judeţean de Urgenţă Târgu Mureş are arondate unităţile sanitare din judeţul Mureş şi Bistriţa-Năsăud.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H. Consimţământul informat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conformitate cu prevederile </w:t>
      </w:r>
      <w:r>
        <w:rPr>
          <w:rFonts w:ascii="Times New Roman" w:hAnsi="Times New Roman" w:cs="Times New Roman"/>
          <w:color w:val="008000"/>
          <w:sz w:val="28"/>
          <w:szCs w:val="28"/>
          <w:u w:val="single"/>
        </w:rPr>
        <w:t>Ghidului</w:t>
      </w:r>
      <w:r>
        <w:rPr>
          <w:rFonts w:ascii="Times New Roman" w:hAnsi="Times New Roman" w:cs="Times New Roman"/>
          <w:sz w:val="28"/>
          <w:szCs w:val="28"/>
        </w:rPr>
        <w:t xml:space="preserve"> de diagnostic şi tratament în fenilcetonurie, aprobat prin </w:t>
      </w:r>
      <w:r>
        <w:rPr>
          <w:rFonts w:ascii="Times New Roman" w:hAnsi="Times New Roman" w:cs="Times New Roman"/>
          <w:color w:val="008000"/>
          <w:sz w:val="28"/>
          <w:szCs w:val="28"/>
          <w:u w:val="single"/>
        </w:rPr>
        <w:t>Ordinul ministrului sănătăţii nr. 51/2017</w:t>
      </w:r>
      <w:r>
        <w:rPr>
          <w:rFonts w:ascii="Times New Roman" w:hAnsi="Times New Roman" w:cs="Times New Roman"/>
          <w:sz w:val="28"/>
          <w:szCs w:val="28"/>
        </w:rPr>
        <w: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Consimţământul informat trebuie să conţină şi date privind stocarea probelor, folosirea datelor în cercetare şi protecţia datelor personale în concordanţă cu respectarea legislaţiei în vigoare cu privire la protecţia persoanelor fizice prelucrarea datelor cu caracter personal libera circulaţie a acestor date*).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Sintagma "cu privire la protecţia persoanelor fizice prelucrarea datelor cu caracter personal libera circulaţie a acestor date" nu este corectă din punct de vedere gramatical, însă ea este reprodusă exact în forma în care a fost publicată la pagina 143 din Monitorul Oficial al României, Partea I, nr. 320 bis din 1 aprilie 2022.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Atât acceptarea, cât şi refuzul, pentru efectuarea screeningului neonatal PKU se consemnează, în scris, în foaia de observaţie clinică generală a nou-născutului.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Nerespectarea de către personalul medico-sanitar a drepturilor pacientului prevăzute în </w:t>
      </w:r>
      <w:r>
        <w:rPr>
          <w:rFonts w:ascii="Times New Roman" w:hAnsi="Times New Roman" w:cs="Times New Roman"/>
          <w:color w:val="008000"/>
          <w:sz w:val="28"/>
          <w:szCs w:val="28"/>
          <w:u w:val="single"/>
        </w:rPr>
        <w:t>Legea nr. 46/2003</w:t>
      </w:r>
      <w:r>
        <w:rPr>
          <w:rFonts w:ascii="Times New Roman" w:hAnsi="Times New Roman" w:cs="Times New Roman"/>
          <w:sz w:val="28"/>
          <w:szCs w:val="28"/>
        </w:rPr>
        <w:t xml:space="preserve"> pentru drepturile pacientului atrage, după caz, răspunderea disciplinară, contravenţională sau penală, conform prevederilor legale.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1.1.2. Prevenirea deficienţelor de auz prin screening auditiv la nou-născuţi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A. Activităţi:</w:t>
      </w:r>
      <w:r>
        <w:rPr>
          <w:rFonts w:ascii="Times New Roman" w:hAnsi="Times New Roman" w:cs="Times New Roman"/>
          <w:sz w:val="28"/>
          <w:szCs w:val="28"/>
        </w:rPr>
        <w:t xml:space="preserve"> efectuarea screening-ului auditiv prin otoemisiuni acustice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Beneficiarii intervenţiei:</w:t>
      </w:r>
      <w:r>
        <w:rPr>
          <w:rFonts w:ascii="Times New Roman" w:hAnsi="Times New Roman" w:cs="Times New Roman"/>
          <w:sz w:val="28"/>
          <w:szCs w:val="28"/>
        </w:rPr>
        <w:t xml:space="preserve"> nou-născuţi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număr nou-născuţi în România care au beneficiat de efectuarea screening-ului auditiv: 130.000 copii/an;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cost mediu estimat/nou-născut care a beneficiat de efectuarea screening-ului auditiv: 5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indicatori de rezultat: rata de acoperire prin screening auditiv a nou-născuţilor în unităţile sanitare în care se implementează intervenţia: 90%.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consumabile specifice pentru echipamente medicale de screening auditiv neonatal prin otoemisiuni acustice - vârf sondă testare, vârfuri testare (verzi, roşu, albastru, galben), rolă hârtie termică tip etichetă, aţă dentară pentru curăţare sondă;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Criterii de selecţie a unităţilor de specialitate care implementează intervenţia:</w:t>
      </w:r>
      <w:r>
        <w:rPr>
          <w:rFonts w:ascii="Times New Roman" w:hAnsi="Times New Roman" w:cs="Times New Roman"/>
          <w:sz w:val="28"/>
          <w:szCs w:val="28"/>
        </w:rPr>
        <w:t xml:space="preserve"> spitale care au în dotare echipamente medicale de screening auditiv prin otoemisiuni acustice al nou-născuţilor la nivelul secţiilor de pediatrie/neonatologie, precum şi personal instruit în domeniul testării auditive.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Unităţi de specialitate care implementează intervenţia: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Spitalul Judeţean de Urgenţă Alba, judeţul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Spitalul Municipal Sebeş, judeţul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Spitalul Municipal Blaj, judeţul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w:t>
      </w:r>
      <w:r>
        <w:rPr>
          <w:rFonts w:ascii="Times New Roman" w:hAnsi="Times New Roman" w:cs="Times New Roman"/>
          <w:sz w:val="28"/>
          <w:szCs w:val="28"/>
        </w:rPr>
        <w:t xml:space="preserve"> Spitalul Orăşenesc Abrud, judeţul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w:t>
      </w:r>
      <w:r>
        <w:rPr>
          <w:rFonts w:ascii="Times New Roman" w:hAnsi="Times New Roman" w:cs="Times New Roman"/>
          <w:sz w:val="28"/>
          <w:szCs w:val="28"/>
        </w:rPr>
        <w:t xml:space="preserve"> Spitalul Municipal Aiud, judeţul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w:t>
      </w:r>
      <w:r>
        <w:rPr>
          <w:rFonts w:ascii="Times New Roman" w:hAnsi="Times New Roman" w:cs="Times New Roman"/>
          <w:sz w:val="28"/>
          <w:szCs w:val="28"/>
        </w:rPr>
        <w:t xml:space="preserve"> Spitalul Orăşenesc Cugir, judeţul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w:t>
      </w:r>
      <w:r>
        <w:rPr>
          <w:rFonts w:ascii="Times New Roman" w:hAnsi="Times New Roman" w:cs="Times New Roman"/>
          <w:sz w:val="28"/>
          <w:szCs w:val="28"/>
        </w:rPr>
        <w:t xml:space="preserve"> Spitalul Orăşenesc Câmpeni, judeţul Alba;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w:t>
      </w:r>
      <w:r>
        <w:rPr>
          <w:rFonts w:ascii="Times New Roman" w:hAnsi="Times New Roman" w:cs="Times New Roman"/>
          <w:sz w:val="28"/>
          <w:szCs w:val="28"/>
        </w:rPr>
        <w:t xml:space="preserve"> Spitalul Clinic Judeţean de Urgenţă Arad, judeţul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w:t>
      </w:r>
      <w:r>
        <w:rPr>
          <w:rFonts w:ascii="Times New Roman" w:hAnsi="Times New Roman" w:cs="Times New Roman"/>
          <w:sz w:val="28"/>
          <w:szCs w:val="28"/>
        </w:rPr>
        <w:t xml:space="preserve"> Spitalul Orăşenesc Ineu, judeţul Arad;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w:t>
      </w:r>
      <w:r>
        <w:rPr>
          <w:rFonts w:ascii="Times New Roman" w:hAnsi="Times New Roman" w:cs="Times New Roman"/>
          <w:sz w:val="28"/>
          <w:szCs w:val="28"/>
        </w:rPr>
        <w:t xml:space="preserve"> Spitalul Judeţean de Urgenţă Piteşti, judeţul Argeş;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w:t>
      </w:r>
      <w:r>
        <w:rPr>
          <w:rFonts w:ascii="Times New Roman" w:hAnsi="Times New Roman" w:cs="Times New Roman"/>
          <w:sz w:val="28"/>
          <w:szCs w:val="28"/>
        </w:rPr>
        <w:t xml:space="preserve"> Spitalul Municipal Câmpulung, judeţul Argeş;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w:t>
      </w:r>
      <w:r>
        <w:rPr>
          <w:rFonts w:ascii="Times New Roman" w:hAnsi="Times New Roman" w:cs="Times New Roman"/>
          <w:sz w:val="28"/>
          <w:szCs w:val="28"/>
        </w:rPr>
        <w:t xml:space="preserve"> Spitalul Municipal Curtea de Argeş, judeţul Argeş;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w:t>
      </w:r>
      <w:r>
        <w:rPr>
          <w:rFonts w:ascii="Times New Roman" w:hAnsi="Times New Roman" w:cs="Times New Roman"/>
          <w:sz w:val="28"/>
          <w:szCs w:val="28"/>
        </w:rPr>
        <w:t xml:space="preserve"> Spitalul Orăşenesc «Regele Carol I» Costeşti, judeţul Argeş;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w:t>
      </w:r>
      <w:r>
        <w:rPr>
          <w:rFonts w:ascii="Times New Roman" w:hAnsi="Times New Roman" w:cs="Times New Roman"/>
          <w:sz w:val="28"/>
          <w:szCs w:val="28"/>
        </w:rPr>
        <w:t xml:space="preserve"> Spitalul Orăşenesc «Sf. Spiridon» Mioveni, judeţul Argeş;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w:t>
      </w:r>
      <w:r>
        <w:rPr>
          <w:rFonts w:ascii="Times New Roman" w:hAnsi="Times New Roman" w:cs="Times New Roman"/>
          <w:sz w:val="28"/>
          <w:szCs w:val="28"/>
        </w:rPr>
        <w:t xml:space="preserve"> Spitalul Orăşenesc Buhuşi, judeţul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w:t>
      </w:r>
      <w:r>
        <w:rPr>
          <w:rFonts w:ascii="Times New Roman" w:hAnsi="Times New Roman" w:cs="Times New Roman"/>
          <w:sz w:val="28"/>
          <w:szCs w:val="28"/>
        </w:rPr>
        <w:t xml:space="preserve"> Spitalul Municipal Oneşti, judeţul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w:t>
      </w:r>
      <w:r>
        <w:rPr>
          <w:rFonts w:ascii="Times New Roman" w:hAnsi="Times New Roman" w:cs="Times New Roman"/>
          <w:sz w:val="28"/>
          <w:szCs w:val="28"/>
        </w:rPr>
        <w:t xml:space="preserve"> Spitalul Judeţean de Urgenţă Bacău, judeţul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w:t>
      </w:r>
      <w:r>
        <w:rPr>
          <w:rFonts w:ascii="Times New Roman" w:hAnsi="Times New Roman" w:cs="Times New Roman"/>
          <w:sz w:val="28"/>
          <w:szCs w:val="28"/>
        </w:rPr>
        <w:t xml:space="preserve"> Spitalul Municipal de Urgenţă Moineşti, judeţul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19.</w:t>
      </w:r>
      <w:r>
        <w:rPr>
          <w:rFonts w:ascii="Times New Roman" w:hAnsi="Times New Roman" w:cs="Times New Roman"/>
          <w:sz w:val="28"/>
          <w:szCs w:val="28"/>
        </w:rPr>
        <w:t xml:space="preserve"> Spitalul Clinic Judeţean de Urgenţă Oradea, judeţul Bihor;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20.</w:t>
      </w:r>
      <w:r>
        <w:rPr>
          <w:rFonts w:ascii="Times New Roman" w:hAnsi="Times New Roman" w:cs="Times New Roman"/>
          <w:sz w:val="28"/>
          <w:szCs w:val="28"/>
        </w:rPr>
        <w:t xml:space="preserve"> Spitalul Municipal «Dr. Pop Mircea» Marghita, judeţul Bihor;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w:t>
      </w:r>
      <w:r>
        <w:rPr>
          <w:rFonts w:ascii="Times New Roman" w:hAnsi="Times New Roman" w:cs="Times New Roman"/>
          <w:sz w:val="28"/>
          <w:szCs w:val="28"/>
        </w:rPr>
        <w:t xml:space="preserve"> Spitalul Municipal «Ep. N. Popovici» Beiuş, judeţul Bihor;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w:t>
      </w:r>
      <w:r>
        <w:rPr>
          <w:rFonts w:ascii="Times New Roman" w:hAnsi="Times New Roman" w:cs="Times New Roman"/>
          <w:sz w:val="28"/>
          <w:szCs w:val="28"/>
        </w:rPr>
        <w:t xml:space="preserve"> Spitalul Municipal Salonta, judeţul Bihor;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23.</w:t>
      </w:r>
      <w:r>
        <w:rPr>
          <w:rFonts w:ascii="Times New Roman" w:hAnsi="Times New Roman" w:cs="Times New Roman"/>
          <w:sz w:val="28"/>
          <w:szCs w:val="28"/>
        </w:rPr>
        <w:t xml:space="preserve"> Spitalul Judeţean de Urgenţă Bistriţa, judeţul Bistriţa-Năsăud;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24.</w:t>
      </w:r>
      <w:r>
        <w:rPr>
          <w:rFonts w:ascii="Times New Roman" w:hAnsi="Times New Roman" w:cs="Times New Roman"/>
          <w:sz w:val="28"/>
          <w:szCs w:val="28"/>
        </w:rPr>
        <w:t xml:space="preserve"> Spitalul Orăşenesc «Dr. George Trifon» Năsăud, judeţul Bistriţa-Năsăud;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25.</w:t>
      </w:r>
      <w:r>
        <w:rPr>
          <w:rFonts w:ascii="Times New Roman" w:hAnsi="Times New Roman" w:cs="Times New Roman"/>
          <w:sz w:val="28"/>
          <w:szCs w:val="28"/>
        </w:rPr>
        <w:t xml:space="preserve"> Spitalul Orăşenesc Beclean, judeţul Bistriţa-Năsăud;</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26.</w:t>
      </w:r>
      <w:r>
        <w:rPr>
          <w:rFonts w:ascii="Times New Roman" w:hAnsi="Times New Roman" w:cs="Times New Roman"/>
          <w:sz w:val="28"/>
          <w:szCs w:val="28"/>
        </w:rPr>
        <w:t xml:space="preserve"> Spitalul Judeţean de Urgenţă «Mavromati» Botoşani, judeţul Botoşani;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27.</w:t>
      </w:r>
      <w:r>
        <w:rPr>
          <w:rFonts w:ascii="Times New Roman" w:hAnsi="Times New Roman" w:cs="Times New Roman"/>
          <w:sz w:val="28"/>
          <w:szCs w:val="28"/>
        </w:rPr>
        <w:t xml:space="preserve"> Spitalul Municipal Dorohoi, judeţul Botoşani;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28.</w:t>
      </w:r>
      <w:r>
        <w:rPr>
          <w:rFonts w:ascii="Times New Roman" w:hAnsi="Times New Roman" w:cs="Times New Roman"/>
          <w:sz w:val="28"/>
          <w:szCs w:val="28"/>
        </w:rPr>
        <w:t xml:space="preserve"> Spitalul Municipal Făgăraş, judeţul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29.</w:t>
      </w:r>
      <w:r>
        <w:rPr>
          <w:rFonts w:ascii="Times New Roman" w:hAnsi="Times New Roman" w:cs="Times New Roman"/>
          <w:sz w:val="28"/>
          <w:szCs w:val="28"/>
        </w:rPr>
        <w:t xml:space="preserve"> Spitalul Orăşenesc «Dr. C. T. Spârchez» Zărneşti, judeţul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30.</w:t>
      </w:r>
      <w:r>
        <w:rPr>
          <w:rFonts w:ascii="Times New Roman" w:hAnsi="Times New Roman" w:cs="Times New Roman"/>
          <w:sz w:val="28"/>
          <w:szCs w:val="28"/>
        </w:rPr>
        <w:t xml:space="preserve"> Spitalul Obstetrică-Ginecologie «Dr. Ioan Aurel Sbârcea» Braşov, judeţul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31.</w:t>
      </w:r>
      <w:r>
        <w:rPr>
          <w:rFonts w:ascii="Times New Roman" w:hAnsi="Times New Roman" w:cs="Times New Roman"/>
          <w:sz w:val="28"/>
          <w:szCs w:val="28"/>
        </w:rPr>
        <w:t xml:space="preserve"> Spitalul Orăşenesc Rupea, judeţul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32.</w:t>
      </w:r>
      <w:r>
        <w:rPr>
          <w:rFonts w:ascii="Times New Roman" w:hAnsi="Times New Roman" w:cs="Times New Roman"/>
          <w:sz w:val="28"/>
          <w:szCs w:val="28"/>
        </w:rPr>
        <w:t xml:space="preserve"> Spitalul de Pediatrie Braşov, judeţul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33.</w:t>
      </w:r>
      <w:r>
        <w:rPr>
          <w:rFonts w:ascii="Times New Roman" w:hAnsi="Times New Roman" w:cs="Times New Roman"/>
          <w:sz w:val="28"/>
          <w:szCs w:val="28"/>
        </w:rPr>
        <w:t xml:space="preserve"> Spitalul Judeţean de Urgenţă Brăila, judeţul Brăila;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34.</w:t>
      </w:r>
      <w:r>
        <w:rPr>
          <w:rFonts w:ascii="Times New Roman" w:hAnsi="Times New Roman" w:cs="Times New Roman"/>
          <w:sz w:val="28"/>
          <w:szCs w:val="28"/>
        </w:rPr>
        <w:t xml:space="preserve"> Spitalul Clinic «Nicolae Malaxa»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35.</w:t>
      </w:r>
      <w:r>
        <w:rPr>
          <w:rFonts w:ascii="Times New Roman" w:hAnsi="Times New Roman" w:cs="Times New Roman"/>
          <w:sz w:val="28"/>
          <w:szCs w:val="28"/>
        </w:rPr>
        <w:t xml:space="preserve"> Spitalul Clinic de Copii «Dr. V. Gomoiu»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36.</w:t>
      </w:r>
      <w:r>
        <w:rPr>
          <w:rFonts w:ascii="Times New Roman" w:hAnsi="Times New Roman" w:cs="Times New Roman"/>
          <w:sz w:val="28"/>
          <w:szCs w:val="28"/>
        </w:rPr>
        <w:t xml:space="preserve"> Spitalul Clinic de Urgenţă «Sf. Ioan»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37.</w:t>
      </w:r>
      <w:r>
        <w:rPr>
          <w:rFonts w:ascii="Times New Roman" w:hAnsi="Times New Roman" w:cs="Times New Roman"/>
          <w:sz w:val="28"/>
          <w:szCs w:val="28"/>
        </w:rPr>
        <w:t xml:space="preserve"> Spitalul Universitar de Urgenţă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38.</w:t>
      </w:r>
      <w:r>
        <w:rPr>
          <w:rFonts w:ascii="Times New Roman" w:hAnsi="Times New Roman" w:cs="Times New Roman"/>
          <w:sz w:val="28"/>
          <w:szCs w:val="28"/>
        </w:rPr>
        <w:t xml:space="preserve"> Spitalul Universitar de Urgenţă Elias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39.</w:t>
      </w:r>
      <w:r>
        <w:rPr>
          <w:rFonts w:ascii="Times New Roman" w:hAnsi="Times New Roman" w:cs="Times New Roman"/>
          <w:sz w:val="28"/>
          <w:szCs w:val="28"/>
        </w:rPr>
        <w:t xml:space="preserve"> Spitalul Clinic de Urgenţă pentru Copii «M. S. Curie»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40.</w:t>
      </w:r>
      <w:r>
        <w:rPr>
          <w:rFonts w:ascii="Times New Roman" w:hAnsi="Times New Roman" w:cs="Times New Roman"/>
          <w:sz w:val="28"/>
          <w:szCs w:val="28"/>
        </w:rPr>
        <w:t xml:space="preserve"> Spitalul Clinic de Urgenţă «Sf. Pantelimon»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41.</w:t>
      </w:r>
      <w:r>
        <w:rPr>
          <w:rFonts w:ascii="Times New Roman" w:hAnsi="Times New Roman" w:cs="Times New Roman"/>
          <w:sz w:val="28"/>
          <w:szCs w:val="28"/>
        </w:rPr>
        <w:t xml:space="preserve"> Institutul Naţional pentru Sănătatea Mamei şi Copilului «Alessandrescu-Rusescu»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42.</w:t>
      </w:r>
      <w:r>
        <w:rPr>
          <w:rFonts w:ascii="Times New Roman" w:hAnsi="Times New Roman" w:cs="Times New Roman"/>
          <w:sz w:val="28"/>
          <w:szCs w:val="28"/>
        </w:rPr>
        <w:t xml:space="preserve"> Spitalul Clinic de Obstetrică-Ginecologie «Panait Sârbu»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43.</w:t>
      </w:r>
      <w:r>
        <w:rPr>
          <w:rFonts w:ascii="Times New Roman" w:hAnsi="Times New Roman" w:cs="Times New Roman"/>
          <w:sz w:val="28"/>
          <w:szCs w:val="28"/>
        </w:rPr>
        <w:t xml:space="preserve"> Spitalul Clinic «Dr. I. Cantacuzino»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44.</w:t>
      </w:r>
      <w:r>
        <w:rPr>
          <w:rFonts w:ascii="Times New Roman" w:hAnsi="Times New Roman" w:cs="Times New Roman"/>
          <w:sz w:val="28"/>
          <w:szCs w:val="28"/>
        </w:rPr>
        <w:t xml:space="preserve"> Spitalul Clinic de Obstetrică-Ginecologie «Filantropia»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45.</w:t>
      </w:r>
      <w:r>
        <w:rPr>
          <w:rFonts w:ascii="Times New Roman" w:hAnsi="Times New Roman" w:cs="Times New Roman"/>
          <w:sz w:val="28"/>
          <w:szCs w:val="28"/>
        </w:rPr>
        <w:t xml:space="preserve"> Spitalul Clinic de Urgenţă pentru Copii «Grigore Alexandrescu»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46.</w:t>
      </w:r>
      <w:r>
        <w:rPr>
          <w:rFonts w:ascii="Times New Roman" w:hAnsi="Times New Roman" w:cs="Times New Roman"/>
          <w:sz w:val="28"/>
          <w:szCs w:val="28"/>
        </w:rPr>
        <w:t xml:space="preserve"> Spitalul Judeţean de Urgenţă Buzău, judeţul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47.</w:t>
      </w:r>
      <w:r>
        <w:rPr>
          <w:rFonts w:ascii="Times New Roman" w:hAnsi="Times New Roman" w:cs="Times New Roman"/>
          <w:sz w:val="28"/>
          <w:szCs w:val="28"/>
        </w:rPr>
        <w:t xml:space="preserve"> Spitalul Municipal Râmnicu Sărat, judeţul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48.</w:t>
      </w:r>
      <w:r>
        <w:rPr>
          <w:rFonts w:ascii="Times New Roman" w:hAnsi="Times New Roman" w:cs="Times New Roman"/>
          <w:sz w:val="28"/>
          <w:szCs w:val="28"/>
        </w:rPr>
        <w:t xml:space="preserve"> Spitalul Orăşenesc Nehoiu, judeţul Buzău;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49.</w:t>
      </w:r>
      <w:r>
        <w:rPr>
          <w:rFonts w:ascii="Times New Roman" w:hAnsi="Times New Roman" w:cs="Times New Roman"/>
          <w:sz w:val="28"/>
          <w:szCs w:val="28"/>
        </w:rPr>
        <w:t xml:space="preserve"> Spitalul Orăşenesc Oţelu Roşu, judeţul Caraş-Severin;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50.</w:t>
      </w:r>
      <w:r>
        <w:rPr>
          <w:rFonts w:ascii="Times New Roman" w:hAnsi="Times New Roman" w:cs="Times New Roman"/>
          <w:sz w:val="28"/>
          <w:szCs w:val="28"/>
        </w:rPr>
        <w:t xml:space="preserve"> Spitalul Orăşenesc Moldova Nouă, judeţul Caraş-Severin;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51.</w:t>
      </w:r>
      <w:r>
        <w:rPr>
          <w:rFonts w:ascii="Times New Roman" w:hAnsi="Times New Roman" w:cs="Times New Roman"/>
          <w:sz w:val="28"/>
          <w:szCs w:val="28"/>
        </w:rPr>
        <w:t xml:space="preserve"> Spitalul Municipal de Urgenţă Caransebeş, judeţul Caraş-Severin;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52.</w:t>
      </w:r>
      <w:r>
        <w:rPr>
          <w:rFonts w:ascii="Times New Roman" w:hAnsi="Times New Roman" w:cs="Times New Roman"/>
          <w:sz w:val="28"/>
          <w:szCs w:val="28"/>
        </w:rPr>
        <w:t xml:space="preserve"> Spitalul Orăşenesc Oraviţa, judeţul Caraş-Severin;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53.</w:t>
      </w:r>
      <w:r>
        <w:rPr>
          <w:rFonts w:ascii="Times New Roman" w:hAnsi="Times New Roman" w:cs="Times New Roman"/>
          <w:sz w:val="28"/>
          <w:szCs w:val="28"/>
        </w:rPr>
        <w:t xml:space="preserve"> Spitalul Judeţean de Urgenţă Reşiţa, judeţul Caraş-Severin;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54.</w:t>
      </w:r>
      <w:r>
        <w:rPr>
          <w:rFonts w:ascii="Times New Roman" w:hAnsi="Times New Roman" w:cs="Times New Roman"/>
          <w:sz w:val="28"/>
          <w:szCs w:val="28"/>
        </w:rPr>
        <w:t xml:space="preserve"> Spitalul Municipal Olteniţa, judeţul Călăraşi;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55.</w:t>
      </w:r>
      <w:r>
        <w:rPr>
          <w:rFonts w:ascii="Times New Roman" w:hAnsi="Times New Roman" w:cs="Times New Roman"/>
          <w:sz w:val="28"/>
          <w:szCs w:val="28"/>
        </w:rPr>
        <w:t xml:space="preserve"> Spitalul Judeţean de Urgenţă Călăraşi, judeţul Călăraşi;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56.</w:t>
      </w:r>
      <w:r>
        <w:rPr>
          <w:rFonts w:ascii="Times New Roman" w:hAnsi="Times New Roman" w:cs="Times New Roman"/>
          <w:sz w:val="28"/>
          <w:szCs w:val="28"/>
        </w:rPr>
        <w:t xml:space="preserve"> Spitalul Orăşenesc Lehliu-Gară, judeţul Călăraşi;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57.</w:t>
      </w:r>
      <w:r>
        <w:rPr>
          <w:rFonts w:ascii="Times New Roman" w:hAnsi="Times New Roman" w:cs="Times New Roman"/>
          <w:sz w:val="28"/>
          <w:szCs w:val="28"/>
        </w:rPr>
        <w:t xml:space="preserve"> Spitalul Orăşenesc Huedin, judeţul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58.</w:t>
      </w:r>
      <w:r>
        <w:rPr>
          <w:rFonts w:ascii="Times New Roman" w:hAnsi="Times New Roman" w:cs="Times New Roman"/>
          <w:sz w:val="28"/>
          <w:szCs w:val="28"/>
        </w:rPr>
        <w:t xml:space="preserve"> Spitalul Municipal Turda, judeţul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59.</w:t>
      </w:r>
      <w:r>
        <w:rPr>
          <w:rFonts w:ascii="Times New Roman" w:hAnsi="Times New Roman" w:cs="Times New Roman"/>
          <w:sz w:val="28"/>
          <w:szCs w:val="28"/>
        </w:rPr>
        <w:t xml:space="preserve"> Spitalul Municipal Gherla, judeţul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60.</w:t>
      </w:r>
      <w:r>
        <w:rPr>
          <w:rFonts w:ascii="Times New Roman" w:hAnsi="Times New Roman" w:cs="Times New Roman"/>
          <w:sz w:val="28"/>
          <w:szCs w:val="28"/>
        </w:rPr>
        <w:t xml:space="preserve"> Spitalul Municipal Dej, judeţul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61.</w:t>
      </w:r>
      <w:r>
        <w:rPr>
          <w:rFonts w:ascii="Times New Roman" w:hAnsi="Times New Roman" w:cs="Times New Roman"/>
          <w:sz w:val="28"/>
          <w:szCs w:val="28"/>
        </w:rPr>
        <w:t xml:space="preserve"> Spitalul Clinic Judeţean de Urgenţă Cluj-Napoca, judeţul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62.</w:t>
      </w:r>
      <w:r>
        <w:rPr>
          <w:rFonts w:ascii="Times New Roman" w:hAnsi="Times New Roman" w:cs="Times New Roman"/>
          <w:sz w:val="28"/>
          <w:szCs w:val="28"/>
        </w:rPr>
        <w:t xml:space="preserve"> Spitalul Municipal Câmpia Turzii, judeţul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63.</w:t>
      </w:r>
      <w:r>
        <w:rPr>
          <w:rFonts w:ascii="Times New Roman" w:hAnsi="Times New Roman" w:cs="Times New Roman"/>
          <w:sz w:val="28"/>
          <w:szCs w:val="28"/>
        </w:rPr>
        <w:t xml:space="preserve"> Spitalul Clinic de Urgenţă Copii Cluj-Napoca, judeţul Cluj;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64.</w:t>
      </w:r>
      <w:r>
        <w:rPr>
          <w:rFonts w:ascii="Times New Roman" w:hAnsi="Times New Roman" w:cs="Times New Roman"/>
          <w:sz w:val="28"/>
          <w:szCs w:val="28"/>
        </w:rPr>
        <w:t xml:space="preserve"> Spitalul Clinic Judeţean de Urgenţă Constanţa, judeţul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65.</w:t>
      </w:r>
      <w:r>
        <w:rPr>
          <w:rFonts w:ascii="Times New Roman" w:hAnsi="Times New Roman" w:cs="Times New Roman"/>
          <w:sz w:val="28"/>
          <w:szCs w:val="28"/>
        </w:rPr>
        <w:t xml:space="preserve"> Spitalul Orăşenesc Cernavodă, judeţul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66.</w:t>
      </w:r>
      <w:r>
        <w:rPr>
          <w:rFonts w:ascii="Times New Roman" w:hAnsi="Times New Roman" w:cs="Times New Roman"/>
          <w:sz w:val="28"/>
          <w:szCs w:val="28"/>
        </w:rPr>
        <w:t xml:space="preserve"> Spitalul Orăşenesc Hârşova, judeţul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67.</w:t>
      </w:r>
      <w:r>
        <w:rPr>
          <w:rFonts w:ascii="Times New Roman" w:hAnsi="Times New Roman" w:cs="Times New Roman"/>
          <w:sz w:val="28"/>
          <w:szCs w:val="28"/>
        </w:rPr>
        <w:t xml:space="preserve"> Spitalul Municipal Medgidia, judeţul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68.</w:t>
      </w:r>
      <w:r>
        <w:rPr>
          <w:rFonts w:ascii="Times New Roman" w:hAnsi="Times New Roman" w:cs="Times New Roman"/>
          <w:sz w:val="28"/>
          <w:szCs w:val="28"/>
        </w:rPr>
        <w:t xml:space="preserve"> Spitalul Municipal Mangalia, judeţul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69.</w:t>
      </w:r>
      <w:r>
        <w:rPr>
          <w:rFonts w:ascii="Times New Roman" w:hAnsi="Times New Roman" w:cs="Times New Roman"/>
          <w:sz w:val="28"/>
          <w:szCs w:val="28"/>
        </w:rPr>
        <w:t xml:space="preserve"> Spitalul Judeţean de Urgenţă «Dr. Fogolyan Kristof» Sfântu Gheorghe, judeţul Covasna;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70.</w:t>
      </w:r>
      <w:r>
        <w:rPr>
          <w:rFonts w:ascii="Times New Roman" w:hAnsi="Times New Roman" w:cs="Times New Roman"/>
          <w:sz w:val="28"/>
          <w:szCs w:val="28"/>
        </w:rPr>
        <w:t xml:space="preserve"> Spitalul Municipal Târgu Secuiesc, judeţul Covasna;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71.</w:t>
      </w:r>
      <w:r>
        <w:rPr>
          <w:rFonts w:ascii="Times New Roman" w:hAnsi="Times New Roman" w:cs="Times New Roman"/>
          <w:sz w:val="28"/>
          <w:szCs w:val="28"/>
        </w:rPr>
        <w:t xml:space="preserve"> Spitalul Orăşenesc Baraolt, judeţul Covasna;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72.</w:t>
      </w:r>
      <w:r>
        <w:rPr>
          <w:rFonts w:ascii="Times New Roman" w:hAnsi="Times New Roman" w:cs="Times New Roman"/>
          <w:sz w:val="28"/>
          <w:szCs w:val="28"/>
        </w:rPr>
        <w:t xml:space="preserve"> Spitalul de Recuperare Cardiovasculară «Dr. Benedek Geza» - secţie exterioară Spitalul Orăşenesc Covasna, judeţul Covasna;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73.</w:t>
      </w:r>
      <w:r>
        <w:rPr>
          <w:rFonts w:ascii="Times New Roman" w:hAnsi="Times New Roman" w:cs="Times New Roman"/>
          <w:sz w:val="28"/>
          <w:szCs w:val="28"/>
        </w:rPr>
        <w:t xml:space="preserve"> Spitalul Judeţean de Urgenţă Târgovişte, judeţul Dâmboviţa;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74.</w:t>
      </w:r>
      <w:r>
        <w:rPr>
          <w:rFonts w:ascii="Times New Roman" w:hAnsi="Times New Roman" w:cs="Times New Roman"/>
          <w:sz w:val="28"/>
          <w:szCs w:val="28"/>
        </w:rPr>
        <w:t xml:space="preserve"> Spitalul Municipal Moreni, judeţul Dâmboviţa;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75.</w:t>
      </w:r>
      <w:r>
        <w:rPr>
          <w:rFonts w:ascii="Times New Roman" w:hAnsi="Times New Roman" w:cs="Times New Roman"/>
          <w:sz w:val="28"/>
          <w:szCs w:val="28"/>
        </w:rPr>
        <w:t xml:space="preserve"> Spitalul Orăşenesc Găeşti, judeţul Dâmboviţa;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76.</w:t>
      </w:r>
      <w:r>
        <w:rPr>
          <w:rFonts w:ascii="Times New Roman" w:hAnsi="Times New Roman" w:cs="Times New Roman"/>
          <w:sz w:val="28"/>
          <w:szCs w:val="28"/>
        </w:rPr>
        <w:t xml:space="preserve"> Spitalul Orăşenesc Pucioasa, judeţul Dâmboviţa;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77.</w:t>
      </w:r>
      <w:r>
        <w:rPr>
          <w:rFonts w:ascii="Times New Roman" w:hAnsi="Times New Roman" w:cs="Times New Roman"/>
          <w:sz w:val="28"/>
          <w:szCs w:val="28"/>
        </w:rPr>
        <w:t xml:space="preserve"> Spitalul Municipal «Filantropia» Craiova,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78.</w:t>
      </w:r>
      <w:r>
        <w:rPr>
          <w:rFonts w:ascii="Times New Roman" w:hAnsi="Times New Roman" w:cs="Times New Roman"/>
          <w:sz w:val="28"/>
          <w:szCs w:val="28"/>
        </w:rPr>
        <w:t xml:space="preserve"> Spitalul Municipal «Prof. Dr. Irinel Popescu» Băileşti,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79.</w:t>
      </w:r>
      <w:r>
        <w:rPr>
          <w:rFonts w:ascii="Times New Roman" w:hAnsi="Times New Roman" w:cs="Times New Roman"/>
          <w:sz w:val="28"/>
          <w:szCs w:val="28"/>
        </w:rPr>
        <w:t xml:space="preserve"> Spitalul Municipal Calafat,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80.</w:t>
      </w:r>
      <w:r>
        <w:rPr>
          <w:rFonts w:ascii="Times New Roman" w:hAnsi="Times New Roman" w:cs="Times New Roman"/>
          <w:sz w:val="28"/>
          <w:szCs w:val="28"/>
        </w:rPr>
        <w:t xml:space="preserve"> Spitalul Orăşenesc «Filişanilor» Filiaşi,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81.</w:t>
      </w:r>
      <w:r>
        <w:rPr>
          <w:rFonts w:ascii="Times New Roman" w:hAnsi="Times New Roman" w:cs="Times New Roman"/>
          <w:sz w:val="28"/>
          <w:szCs w:val="28"/>
        </w:rPr>
        <w:t xml:space="preserve"> Spitalul Orăşenesc Segarcea,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82.</w:t>
      </w:r>
      <w:r>
        <w:rPr>
          <w:rFonts w:ascii="Times New Roman" w:hAnsi="Times New Roman" w:cs="Times New Roman"/>
          <w:sz w:val="28"/>
          <w:szCs w:val="28"/>
        </w:rPr>
        <w:t xml:space="preserve"> Spitalul Orăşenesc «Aşezămintele Brâncoveneşti» Dăbuleni,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83.</w:t>
      </w:r>
      <w:r>
        <w:rPr>
          <w:rFonts w:ascii="Times New Roman" w:hAnsi="Times New Roman" w:cs="Times New Roman"/>
          <w:sz w:val="28"/>
          <w:szCs w:val="28"/>
        </w:rPr>
        <w:t xml:space="preserve"> Spitalul Clinic Judeţean de Urgenţă Craiova, judeţul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84.</w:t>
      </w:r>
      <w:r>
        <w:rPr>
          <w:rFonts w:ascii="Times New Roman" w:hAnsi="Times New Roman" w:cs="Times New Roman"/>
          <w:sz w:val="28"/>
          <w:szCs w:val="28"/>
        </w:rPr>
        <w:t xml:space="preserve"> Spitalul Clinic Judeţean de Urgenţă «Sf. Apostol Andrei» Galaţi, judeţul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85.</w:t>
      </w:r>
      <w:r>
        <w:rPr>
          <w:rFonts w:ascii="Times New Roman" w:hAnsi="Times New Roman" w:cs="Times New Roman"/>
          <w:sz w:val="28"/>
          <w:szCs w:val="28"/>
        </w:rPr>
        <w:t xml:space="preserve"> Spitalul Clinic Judeţean de Urgenţă pentru Copii «Sf. Ioan» Galaţi, judeţul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86.</w:t>
      </w:r>
      <w:r>
        <w:rPr>
          <w:rFonts w:ascii="Times New Roman" w:hAnsi="Times New Roman" w:cs="Times New Roman"/>
          <w:sz w:val="28"/>
          <w:szCs w:val="28"/>
        </w:rPr>
        <w:t xml:space="preserve"> Spitalul Clinic de Obstetrică-Ginecologie «Buna Vestire» Galaţi, judeţul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87.</w:t>
      </w:r>
      <w:r>
        <w:rPr>
          <w:rFonts w:ascii="Times New Roman" w:hAnsi="Times New Roman" w:cs="Times New Roman"/>
          <w:sz w:val="28"/>
          <w:szCs w:val="28"/>
        </w:rPr>
        <w:t xml:space="preserve"> Spitalul Orăşenesc Târgu Bujor, judeţul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88.</w:t>
      </w:r>
      <w:r>
        <w:rPr>
          <w:rFonts w:ascii="Times New Roman" w:hAnsi="Times New Roman" w:cs="Times New Roman"/>
          <w:sz w:val="28"/>
          <w:szCs w:val="28"/>
        </w:rPr>
        <w:t xml:space="preserve"> Spitalul Municipal «Anton Cincu» Tecuci, judeţul Galaţi;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89.</w:t>
      </w:r>
      <w:r>
        <w:rPr>
          <w:rFonts w:ascii="Times New Roman" w:hAnsi="Times New Roman" w:cs="Times New Roman"/>
          <w:sz w:val="28"/>
          <w:szCs w:val="28"/>
        </w:rPr>
        <w:t xml:space="preserve"> Spitalul Judeţean de Urgenţă Giurgiu, judeţul Giurgiu;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90.</w:t>
      </w:r>
      <w:r>
        <w:rPr>
          <w:rFonts w:ascii="Times New Roman" w:hAnsi="Times New Roman" w:cs="Times New Roman"/>
          <w:sz w:val="28"/>
          <w:szCs w:val="28"/>
        </w:rPr>
        <w:t xml:space="preserve"> Spitalul Orăşenesc Bolintin-Vale, judeţul Giurgiu;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91.</w:t>
      </w:r>
      <w:r>
        <w:rPr>
          <w:rFonts w:ascii="Times New Roman" w:hAnsi="Times New Roman" w:cs="Times New Roman"/>
          <w:sz w:val="28"/>
          <w:szCs w:val="28"/>
        </w:rPr>
        <w:t xml:space="preserve"> Spitalul Judeţean de Urgenţă Târgu Jiu, judeţul Gorj;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92.</w:t>
      </w:r>
      <w:r>
        <w:rPr>
          <w:rFonts w:ascii="Times New Roman" w:hAnsi="Times New Roman" w:cs="Times New Roman"/>
          <w:sz w:val="28"/>
          <w:szCs w:val="28"/>
        </w:rPr>
        <w:t xml:space="preserve"> Spitalul Orăşenesc Turceni, judeţul Gorj;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93.</w:t>
      </w:r>
      <w:r>
        <w:rPr>
          <w:rFonts w:ascii="Times New Roman" w:hAnsi="Times New Roman" w:cs="Times New Roman"/>
          <w:sz w:val="28"/>
          <w:szCs w:val="28"/>
        </w:rPr>
        <w:t xml:space="preserve"> Spitalul Orăşenesc Bumbeşti-Jiu, judeţul Gorj;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94.</w:t>
      </w:r>
      <w:r>
        <w:rPr>
          <w:rFonts w:ascii="Times New Roman" w:hAnsi="Times New Roman" w:cs="Times New Roman"/>
          <w:sz w:val="28"/>
          <w:szCs w:val="28"/>
        </w:rPr>
        <w:t xml:space="preserve"> Spitalul Municipal Motru, judeţul Gorj;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95.</w:t>
      </w:r>
      <w:r>
        <w:rPr>
          <w:rFonts w:ascii="Times New Roman" w:hAnsi="Times New Roman" w:cs="Times New Roman"/>
          <w:sz w:val="28"/>
          <w:szCs w:val="28"/>
        </w:rPr>
        <w:t xml:space="preserve"> Spitalul Orăşenesc «Sfântul Andrei» Rovinari, judeţul Gorj;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96.</w:t>
      </w:r>
      <w:r>
        <w:rPr>
          <w:rFonts w:ascii="Times New Roman" w:hAnsi="Times New Roman" w:cs="Times New Roman"/>
          <w:sz w:val="28"/>
          <w:szCs w:val="28"/>
        </w:rPr>
        <w:t xml:space="preserve"> Spitalul Orăşenesc Novaci, judeţul Gorj;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97.</w:t>
      </w:r>
      <w:r>
        <w:rPr>
          <w:rFonts w:ascii="Times New Roman" w:hAnsi="Times New Roman" w:cs="Times New Roman"/>
          <w:sz w:val="28"/>
          <w:szCs w:val="28"/>
        </w:rPr>
        <w:t xml:space="preserve"> Spitalul de Urgenţă Târgu Cărbuneşti, judeţul Gorj;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98.</w:t>
      </w:r>
      <w:r>
        <w:rPr>
          <w:rFonts w:ascii="Times New Roman" w:hAnsi="Times New Roman" w:cs="Times New Roman"/>
          <w:sz w:val="28"/>
          <w:szCs w:val="28"/>
        </w:rPr>
        <w:t xml:space="preserve"> Spitalul Judeţean de Urgenţă Miercurea-Ciuc, judeţul Harghita;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99.</w:t>
      </w:r>
      <w:r>
        <w:rPr>
          <w:rFonts w:ascii="Times New Roman" w:hAnsi="Times New Roman" w:cs="Times New Roman"/>
          <w:sz w:val="28"/>
          <w:szCs w:val="28"/>
        </w:rPr>
        <w:t xml:space="preserve"> Spitalul Municipal Odorheiu Secuiesc, judeţul Harghita;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100.</w:t>
      </w:r>
      <w:r>
        <w:rPr>
          <w:rFonts w:ascii="Times New Roman" w:hAnsi="Times New Roman" w:cs="Times New Roman"/>
          <w:sz w:val="28"/>
          <w:szCs w:val="28"/>
        </w:rPr>
        <w:t xml:space="preserve"> Spitalul Municipal Topliţa, judeţul Harghita;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101.</w:t>
      </w:r>
      <w:r>
        <w:rPr>
          <w:rFonts w:ascii="Times New Roman" w:hAnsi="Times New Roman" w:cs="Times New Roman"/>
          <w:sz w:val="28"/>
          <w:szCs w:val="28"/>
        </w:rPr>
        <w:t xml:space="preserve"> Spitalul Municipal Gheorgheni, judeţul Harghita;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102.</w:t>
      </w:r>
      <w:r>
        <w:rPr>
          <w:rFonts w:ascii="Times New Roman" w:hAnsi="Times New Roman" w:cs="Times New Roman"/>
          <w:sz w:val="28"/>
          <w:szCs w:val="28"/>
        </w:rPr>
        <w:t xml:space="preserve"> Spitalul Judeţean de Urgenţă Deva, judeţul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103.</w:t>
      </w:r>
      <w:r>
        <w:rPr>
          <w:rFonts w:ascii="Times New Roman" w:hAnsi="Times New Roman" w:cs="Times New Roman"/>
          <w:sz w:val="28"/>
          <w:szCs w:val="28"/>
        </w:rPr>
        <w:t xml:space="preserve"> Spitalul Municipal «Dr. Al. Simionescu» Hunedoara, judeţul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104.</w:t>
      </w:r>
      <w:r>
        <w:rPr>
          <w:rFonts w:ascii="Times New Roman" w:hAnsi="Times New Roman" w:cs="Times New Roman"/>
          <w:sz w:val="28"/>
          <w:szCs w:val="28"/>
        </w:rPr>
        <w:t xml:space="preserve"> Spitalul de Urgenţă Petroşani, judeţul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105.</w:t>
      </w:r>
      <w:r>
        <w:rPr>
          <w:rFonts w:ascii="Times New Roman" w:hAnsi="Times New Roman" w:cs="Times New Roman"/>
          <w:sz w:val="28"/>
          <w:szCs w:val="28"/>
        </w:rPr>
        <w:t xml:space="preserve"> Spitalul Municipal Orăştie, judeţul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106.</w:t>
      </w:r>
      <w:r>
        <w:rPr>
          <w:rFonts w:ascii="Times New Roman" w:hAnsi="Times New Roman" w:cs="Times New Roman"/>
          <w:sz w:val="28"/>
          <w:szCs w:val="28"/>
        </w:rPr>
        <w:t xml:space="preserve"> Spitalul Municipal Brad, judeţul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107.</w:t>
      </w:r>
      <w:r>
        <w:rPr>
          <w:rFonts w:ascii="Times New Roman" w:hAnsi="Times New Roman" w:cs="Times New Roman"/>
          <w:sz w:val="28"/>
          <w:szCs w:val="28"/>
        </w:rPr>
        <w:t xml:space="preserve"> Spitalul Municipal Lupeni, judeţul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108.</w:t>
      </w:r>
      <w:r>
        <w:rPr>
          <w:rFonts w:ascii="Times New Roman" w:hAnsi="Times New Roman" w:cs="Times New Roman"/>
          <w:sz w:val="28"/>
          <w:szCs w:val="28"/>
        </w:rPr>
        <w:t xml:space="preserve"> Spitalul Municipal Vulcan, judeţul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109.</w:t>
      </w:r>
      <w:r>
        <w:rPr>
          <w:rFonts w:ascii="Times New Roman" w:hAnsi="Times New Roman" w:cs="Times New Roman"/>
          <w:sz w:val="28"/>
          <w:szCs w:val="28"/>
        </w:rPr>
        <w:t xml:space="preserve"> Spitalul Orăşenesc Haţeg, judeţul Hunedoara;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110.</w:t>
      </w:r>
      <w:r>
        <w:rPr>
          <w:rFonts w:ascii="Times New Roman" w:hAnsi="Times New Roman" w:cs="Times New Roman"/>
          <w:sz w:val="28"/>
          <w:szCs w:val="28"/>
        </w:rPr>
        <w:t xml:space="preserve"> Spitalul Judeţean de Urgenţă Slobozia, judeţul Ialomiţa;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111.</w:t>
      </w:r>
      <w:r>
        <w:rPr>
          <w:rFonts w:ascii="Times New Roman" w:hAnsi="Times New Roman" w:cs="Times New Roman"/>
          <w:sz w:val="28"/>
          <w:szCs w:val="28"/>
        </w:rPr>
        <w:t xml:space="preserve"> Spitalul Municipal Feteşti, judeţul Ialomiţa;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112.</w:t>
      </w:r>
      <w:r>
        <w:rPr>
          <w:rFonts w:ascii="Times New Roman" w:hAnsi="Times New Roman" w:cs="Times New Roman"/>
          <w:sz w:val="28"/>
          <w:szCs w:val="28"/>
        </w:rPr>
        <w:t xml:space="preserve"> Spitalul Municipal Urziceni, judeţul Ialomiţa;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113.</w:t>
      </w:r>
      <w:r>
        <w:rPr>
          <w:rFonts w:ascii="Times New Roman" w:hAnsi="Times New Roman" w:cs="Times New Roman"/>
          <w:sz w:val="28"/>
          <w:szCs w:val="28"/>
        </w:rPr>
        <w:t xml:space="preserve"> Spitalul Clinic de Obstetrică-Ginecologie «Elena Doamna» Iaşi, judeţul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114.</w:t>
      </w:r>
      <w:r>
        <w:rPr>
          <w:rFonts w:ascii="Times New Roman" w:hAnsi="Times New Roman" w:cs="Times New Roman"/>
          <w:sz w:val="28"/>
          <w:szCs w:val="28"/>
        </w:rPr>
        <w:t xml:space="preserve"> Spitalul Clinic de Urgenţă pentru Copii «Sf. Maria» Iaşi, judeţul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115.</w:t>
      </w:r>
      <w:r>
        <w:rPr>
          <w:rFonts w:ascii="Times New Roman" w:hAnsi="Times New Roman" w:cs="Times New Roman"/>
          <w:sz w:val="28"/>
          <w:szCs w:val="28"/>
        </w:rPr>
        <w:t xml:space="preserve"> Spitalul Municipal de Urgenţă Paşcani, judeţul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116.</w:t>
      </w:r>
      <w:r>
        <w:rPr>
          <w:rFonts w:ascii="Times New Roman" w:hAnsi="Times New Roman" w:cs="Times New Roman"/>
          <w:sz w:val="28"/>
          <w:szCs w:val="28"/>
        </w:rPr>
        <w:t xml:space="preserve"> Spitalul Clinic Obstetrică-Ginecologie «Cuza Vodă» Iaşi, judeţul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117.</w:t>
      </w:r>
      <w:r>
        <w:rPr>
          <w:rFonts w:ascii="Times New Roman" w:hAnsi="Times New Roman" w:cs="Times New Roman"/>
          <w:sz w:val="28"/>
          <w:szCs w:val="28"/>
        </w:rPr>
        <w:t xml:space="preserve"> Spitalul Orăşenesc Hârlău, judeţul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118.</w:t>
      </w:r>
      <w:r>
        <w:rPr>
          <w:rFonts w:ascii="Times New Roman" w:hAnsi="Times New Roman" w:cs="Times New Roman"/>
          <w:sz w:val="28"/>
          <w:szCs w:val="28"/>
        </w:rPr>
        <w:t xml:space="preserve"> Spitalul Clinic Judeţean de Urgenţă Ilfov, judeţul Ilfov;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119.</w:t>
      </w:r>
      <w:r>
        <w:rPr>
          <w:rFonts w:ascii="Times New Roman" w:hAnsi="Times New Roman" w:cs="Times New Roman"/>
          <w:sz w:val="28"/>
          <w:szCs w:val="28"/>
        </w:rPr>
        <w:t xml:space="preserve"> Spitalul de Obstetrică-Ginecologie Buftea, judeţul Ilfov;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120.</w:t>
      </w:r>
      <w:r>
        <w:rPr>
          <w:rFonts w:ascii="Times New Roman" w:hAnsi="Times New Roman" w:cs="Times New Roman"/>
          <w:sz w:val="28"/>
          <w:szCs w:val="28"/>
        </w:rPr>
        <w:t xml:space="preserve"> Spitalul Judeţean de Urgenţă «Dr. Constantin Opriş» Baia Mare, judeţul Maramureş;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121.</w:t>
      </w:r>
      <w:r>
        <w:rPr>
          <w:rFonts w:ascii="Times New Roman" w:hAnsi="Times New Roman" w:cs="Times New Roman"/>
          <w:sz w:val="28"/>
          <w:szCs w:val="28"/>
        </w:rPr>
        <w:t xml:space="preserve"> Spitalul Orăşenesc Vişeu de Sus, judeţul Maramureş;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122.</w:t>
      </w:r>
      <w:r>
        <w:rPr>
          <w:rFonts w:ascii="Times New Roman" w:hAnsi="Times New Roman" w:cs="Times New Roman"/>
          <w:sz w:val="28"/>
          <w:szCs w:val="28"/>
        </w:rPr>
        <w:t xml:space="preserve"> Spitalul Municipal Sighetu Marmaţiei, judeţul Maramureş;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123.</w:t>
      </w:r>
      <w:r>
        <w:rPr>
          <w:rFonts w:ascii="Times New Roman" w:hAnsi="Times New Roman" w:cs="Times New Roman"/>
          <w:sz w:val="28"/>
          <w:szCs w:val="28"/>
        </w:rPr>
        <w:t xml:space="preserve"> Spitalul de Recuperare Borşa, judeţul Maramureş;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124.</w:t>
      </w:r>
      <w:r>
        <w:rPr>
          <w:rFonts w:ascii="Times New Roman" w:hAnsi="Times New Roman" w:cs="Times New Roman"/>
          <w:sz w:val="28"/>
          <w:szCs w:val="28"/>
        </w:rPr>
        <w:t xml:space="preserve"> Spitalul Judeţean de Urgenţă Drobeta-Turnu Severin, judeţul Mehedinţi;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125.</w:t>
      </w:r>
      <w:r>
        <w:rPr>
          <w:rFonts w:ascii="Times New Roman" w:hAnsi="Times New Roman" w:cs="Times New Roman"/>
          <w:sz w:val="28"/>
          <w:szCs w:val="28"/>
        </w:rPr>
        <w:t xml:space="preserve"> Spitalul Municipal Orşova, judeţul Mehedinţi;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126.</w:t>
      </w:r>
      <w:r>
        <w:rPr>
          <w:rFonts w:ascii="Times New Roman" w:hAnsi="Times New Roman" w:cs="Times New Roman"/>
          <w:sz w:val="28"/>
          <w:szCs w:val="28"/>
        </w:rPr>
        <w:t xml:space="preserve"> Spitalul Orăşenesc Baia de Aramă, judeţul Mehedinţi;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127.</w:t>
      </w:r>
      <w:r>
        <w:rPr>
          <w:rFonts w:ascii="Times New Roman" w:hAnsi="Times New Roman" w:cs="Times New Roman"/>
          <w:sz w:val="28"/>
          <w:szCs w:val="28"/>
        </w:rPr>
        <w:t xml:space="preserve"> Spitalul Municipal Sighişoara, judeţul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128.</w:t>
      </w:r>
      <w:r>
        <w:rPr>
          <w:rFonts w:ascii="Times New Roman" w:hAnsi="Times New Roman" w:cs="Times New Roman"/>
          <w:sz w:val="28"/>
          <w:szCs w:val="28"/>
        </w:rPr>
        <w:t xml:space="preserve"> Spitalul Municipal Reghin «Dr. E. Nicoară», judeţul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129.</w:t>
      </w:r>
      <w:r>
        <w:rPr>
          <w:rFonts w:ascii="Times New Roman" w:hAnsi="Times New Roman" w:cs="Times New Roman"/>
          <w:sz w:val="28"/>
          <w:szCs w:val="28"/>
        </w:rPr>
        <w:t xml:space="preserve"> Spitalul Municipal Târnăveni «Dr. Gh. Marinescu», judeţul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130.</w:t>
      </w:r>
      <w:r>
        <w:rPr>
          <w:rFonts w:ascii="Times New Roman" w:hAnsi="Times New Roman" w:cs="Times New Roman"/>
          <w:sz w:val="28"/>
          <w:szCs w:val="28"/>
        </w:rPr>
        <w:t xml:space="preserve"> Spitalul Orăşenesc «Dr. Valer Russu» Luduş, judeţul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131.</w:t>
      </w:r>
      <w:r>
        <w:rPr>
          <w:rFonts w:ascii="Times New Roman" w:hAnsi="Times New Roman" w:cs="Times New Roman"/>
          <w:sz w:val="28"/>
          <w:szCs w:val="28"/>
        </w:rPr>
        <w:t xml:space="preserve"> Spitalul Clinic Judeţean de Urgenţă Târgu Mureş, judeţul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132.</w:t>
      </w:r>
      <w:r>
        <w:rPr>
          <w:rFonts w:ascii="Times New Roman" w:hAnsi="Times New Roman" w:cs="Times New Roman"/>
          <w:sz w:val="28"/>
          <w:szCs w:val="28"/>
        </w:rPr>
        <w:t xml:space="preserve"> Spitalul Clinic Judeţean Mureş, judeţul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133.</w:t>
      </w:r>
      <w:r>
        <w:rPr>
          <w:rFonts w:ascii="Times New Roman" w:hAnsi="Times New Roman" w:cs="Times New Roman"/>
          <w:sz w:val="28"/>
          <w:szCs w:val="28"/>
        </w:rPr>
        <w:t xml:space="preserve"> Spitalul Judeţean de Urgenţă Piatra-Neamţ, judeţul 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134.</w:t>
      </w:r>
      <w:r>
        <w:rPr>
          <w:rFonts w:ascii="Times New Roman" w:hAnsi="Times New Roman" w:cs="Times New Roman"/>
          <w:sz w:val="28"/>
          <w:szCs w:val="28"/>
        </w:rPr>
        <w:t xml:space="preserve"> Spitalul Municipal de Urgenţă Roman, judeţul 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135.</w:t>
      </w:r>
      <w:r>
        <w:rPr>
          <w:rFonts w:ascii="Times New Roman" w:hAnsi="Times New Roman" w:cs="Times New Roman"/>
          <w:sz w:val="28"/>
          <w:szCs w:val="28"/>
        </w:rPr>
        <w:t xml:space="preserve"> Spitalul Orăşenesc Târgu-Neamţ, judeţul 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136.</w:t>
      </w:r>
      <w:r>
        <w:rPr>
          <w:rFonts w:ascii="Times New Roman" w:hAnsi="Times New Roman" w:cs="Times New Roman"/>
          <w:sz w:val="28"/>
          <w:szCs w:val="28"/>
        </w:rPr>
        <w:t xml:space="preserve"> Spitalul Orăşenesc «Sf. Nicolae» Bicaz, judeţul Neamţ;</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137.</w:t>
      </w:r>
      <w:r>
        <w:rPr>
          <w:rFonts w:ascii="Times New Roman" w:hAnsi="Times New Roman" w:cs="Times New Roman"/>
          <w:sz w:val="28"/>
          <w:szCs w:val="28"/>
        </w:rPr>
        <w:t xml:space="preserve"> Spitalul Judeţean de Urgenţă Slatina, judeţul Olt;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138.</w:t>
      </w:r>
      <w:r>
        <w:rPr>
          <w:rFonts w:ascii="Times New Roman" w:hAnsi="Times New Roman" w:cs="Times New Roman"/>
          <w:sz w:val="28"/>
          <w:szCs w:val="28"/>
        </w:rPr>
        <w:t xml:space="preserve"> Spitalul Municipal Caracal, judeţul Olt;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139.</w:t>
      </w:r>
      <w:r>
        <w:rPr>
          <w:rFonts w:ascii="Times New Roman" w:hAnsi="Times New Roman" w:cs="Times New Roman"/>
          <w:sz w:val="28"/>
          <w:szCs w:val="28"/>
        </w:rPr>
        <w:t xml:space="preserve"> Spitalul Orăşenesc Balş, judeţul Olt;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140.</w:t>
      </w:r>
      <w:r>
        <w:rPr>
          <w:rFonts w:ascii="Times New Roman" w:hAnsi="Times New Roman" w:cs="Times New Roman"/>
          <w:sz w:val="28"/>
          <w:szCs w:val="28"/>
        </w:rPr>
        <w:t xml:space="preserve"> Spitalul Orăşenesc Corabia, judeţul Olt;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141.</w:t>
      </w:r>
      <w:r>
        <w:rPr>
          <w:rFonts w:ascii="Times New Roman" w:hAnsi="Times New Roman" w:cs="Times New Roman"/>
          <w:sz w:val="28"/>
          <w:szCs w:val="28"/>
        </w:rPr>
        <w:t xml:space="preserve"> Spitalul Municipal Câmpina,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142.</w:t>
      </w:r>
      <w:r>
        <w:rPr>
          <w:rFonts w:ascii="Times New Roman" w:hAnsi="Times New Roman" w:cs="Times New Roman"/>
          <w:sz w:val="28"/>
          <w:szCs w:val="28"/>
        </w:rPr>
        <w:t xml:space="preserve"> Spitalul Orăşenesc Sinaia,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143.</w:t>
      </w:r>
      <w:r>
        <w:rPr>
          <w:rFonts w:ascii="Times New Roman" w:hAnsi="Times New Roman" w:cs="Times New Roman"/>
          <w:sz w:val="28"/>
          <w:szCs w:val="28"/>
        </w:rPr>
        <w:t xml:space="preserve"> Spitalul Orăşenesc Vălenii de Munte,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144.</w:t>
      </w:r>
      <w:r>
        <w:rPr>
          <w:rFonts w:ascii="Times New Roman" w:hAnsi="Times New Roman" w:cs="Times New Roman"/>
          <w:sz w:val="28"/>
          <w:szCs w:val="28"/>
        </w:rPr>
        <w:t xml:space="preserve"> Spitalul Judeţean de Urgenţă Ploieşti,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145.</w:t>
      </w:r>
      <w:r>
        <w:rPr>
          <w:rFonts w:ascii="Times New Roman" w:hAnsi="Times New Roman" w:cs="Times New Roman"/>
          <w:sz w:val="28"/>
          <w:szCs w:val="28"/>
        </w:rPr>
        <w:t xml:space="preserve"> Spitalul de Pediatrie «Petru şi Pavel» Ploieşti,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146.</w:t>
      </w:r>
      <w:r>
        <w:rPr>
          <w:rFonts w:ascii="Times New Roman" w:hAnsi="Times New Roman" w:cs="Times New Roman"/>
          <w:sz w:val="28"/>
          <w:szCs w:val="28"/>
        </w:rPr>
        <w:t xml:space="preserve"> Spitalul Orăşenesc «Sf. Filofteia» Mizil, judeţul Prahova;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147.</w:t>
      </w:r>
      <w:r>
        <w:rPr>
          <w:rFonts w:ascii="Times New Roman" w:hAnsi="Times New Roman" w:cs="Times New Roman"/>
          <w:sz w:val="28"/>
          <w:szCs w:val="28"/>
        </w:rPr>
        <w:t xml:space="preserve"> Spitalul Judeţean de Urgenţă Satu Mare - Neonatologie, judeţul Satu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148.</w:t>
      </w:r>
      <w:r>
        <w:rPr>
          <w:rFonts w:ascii="Times New Roman" w:hAnsi="Times New Roman" w:cs="Times New Roman"/>
          <w:sz w:val="28"/>
          <w:szCs w:val="28"/>
        </w:rPr>
        <w:t xml:space="preserve"> Spitalul Municipal Carei, judeţul Satu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149.</w:t>
      </w:r>
      <w:r>
        <w:rPr>
          <w:rFonts w:ascii="Times New Roman" w:hAnsi="Times New Roman" w:cs="Times New Roman"/>
          <w:sz w:val="28"/>
          <w:szCs w:val="28"/>
        </w:rPr>
        <w:t xml:space="preserve"> Spitalul Orăşenesc Negreşti-Oaş, judeţul Satu Mare;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150.</w:t>
      </w:r>
      <w:r>
        <w:rPr>
          <w:rFonts w:ascii="Times New Roman" w:hAnsi="Times New Roman" w:cs="Times New Roman"/>
          <w:sz w:val="28"/>
          <w:szCs w:val="28"/>
        </w:rPr>
        <w:t xml:space="preserve"> Spitalul Judeţean de Urgenţă Zalău, judeţul Sălaj;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151.</w:t>
      </w:r>
      <w:r>
        <w:rPr>
          <w:rFonts w:ascii="Times New Roman" w:hAnsi="Times New Roman" w:cs="Times New Roman"/>
          <w:sz w:val="28"/>
          <w:szCs w:val="28"/>
        </w:rPr>
        <w:t xml:space="preserve"> Spitalul Orăşenesc «Prof. Dr. Ioan Puşcaş» Şimleu Silvaniei, judeţul Sălaj;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152.</w:t>
      </w:r>
      <w:r>
        <w:rPr>
          <w:rFonts w:ascii="Times New Roman" w:hAnsi="Times New Roman" w:cs="Times New Roman"/>
          <w:sz w:val="28"/>
          <w:szCs w:val="28"/>
        </w:rPr>
        <w:t xml:space="preserve"> Spitalul Clinic de Pediatrie Sibiu, judeţul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153.</w:t>
      </w:r>
      <w:r>
        <w:rPr>
          <w:rFonts w:ascii="Times New Roman" w:hAnsi="Times New Roman" w:cs="Times New Roman"/>
          <w:sz w:val="28"/>
          <w:szCs w:val="28"/>
        </w:rPr>
        <w:t xml:space="preserve"> Spitalul Municipal Mediaş, judeţul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154.</w:t>
      </w:r>
      <w:r>
        <w:rPr>
          <w:rFonts w:ascii="Times New Roman" w:hAnsi="Times New Roman" w:cs="Times New Roman"/>
          <w:sz w:val="28"/>
          <w:szCs w:val="28"/>
        </w:rPr>
        <w:t xml:space="preserve"> Spitalul Orăşenesc Agnita, judeţul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155.</w:t>
      </w:r>
      <w:r>
        <w:rPr>
          <w:rFonts w:ascii="Times New Roman" w:hAnsi="Times New Roman" w:cs="Times New Roman"/>
          <w:sz w:val="28"/>
          <w:szCs w:val="28"/>
        </w:rPr>
        <w:t xml:space="preserve"> Spitalul Clinic Judeţean de Urgenţă Sibiu, judeţul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156.</w:t>
      </w:r>
      <w:r>
        <w:rPr>
          <w:rFonts w:ascii="Times New Roman" w:hAnsi="Times New Roman" w:cs="Times New Roman"/>
          <w:sz w:val="28"/>
          <w:szCs w:val="28"/>
        </w:rPr>
        <w:t xml:space="preserve"> Spitalul Orăşenesc Cisnădie, judeţul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157.</w:t>
      </w:r>
      <w:r>
        <w:rPr>
          <w:rFonts w:ascii="Times New Roman" w:hAnsi="Times New Roman" w:cs="Times New Roman"/>
          <w:sz w:val="28"/>
          <w:szCs w:val="28"/>
        </w:rPr>
        <w:t xml:space="preserve"> Spitalul Municipal «Sf. Dr. Cosma şi Damian» Rădăuţi, judeţul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158.</w:t>
      </w:r>
      <w:r>
        <w:rPr>
          <w:rFonts w:ascii="Times New Roman" w:hAnsi="Times New Roman" w:cs="Times New Roman"/>
          <w:sz w:val="28"/>
          <w:szCs w:val="28"/>
        </w:rPr>
        <w:t xml:space="preserve"> Spitalul Municipal Fălticeni, judeţul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159.</w:t>
      </w:r>
      <w:r>
        <w:rPr>
          <w:rFonts w:ascii="Times New Roman" w:hAnsi="Times New Roman" w:cs="Times New Roman"/>
          <w:sz w:val="28"/>
          <w:szCs w:val="28"/>
        </w:rPr>
        <w:t xml:space="preserve"> Spitalul Orăşenesc Gura Humorului, judeţul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160.</w:t>
      </w:r>
      <w:r>
        <w:rPr>
          <w:rFonts w:ascii="Times New Roman" w:hAnsi="Times New Roman" w:cs="Times New Roman"/>
          <w:sz w:val="28"/>
          <w:szCs w:val="28"/>
        </w:rPr>
        <w:t xml:space="preserve"> Spitalul Municipal Vatra Dornei, judeţul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161.</w:t>
      </w:r>
      <w:r>
        <w:rPr>
          <w:rFonts w:ascii="Times New Roman" w:hAnsi="Times New Roman" w:cs="Times New Roman"/>
          <w:sz w:val="28"/>
          <w:szCs w:val="28"/>
        </w:rPr>
        <w:t xml:space="preserve"> Spitalul Judeţean de Urgenţă «Sf. Ioan cel Nou» Suceava, judeţul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162.</w:t>
      </w:r>
      <w:r>
        <w:rPr>
          <w:rFonts w:ascii="Times New Roman" w:hAnsi="Times New Roman" w:cs="Times New Roman"/>
          <w:sz w:val="28"/>
          <w:szCs w:val="28"/>
        </w:rPr>
        <w:t xml:space="preserve"> Spitalul Municipal Câmpulung Moldovenesc, judeţul Suceava;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163.</w:t>
      </w:r>
      <w:r>
        <w:rPr>
          <w:rFonts w:ascii="Times New Roman" w:hAnsi="Times New Roman" w:cs="Times New Roman"/>
          <w:sz w:val="28"/>
          <w:szCs w:val="28"/>
        </w:rPr>
        <w:t xml:space="preserve"> Spitalul Judeţean de Urgenţă Alexandria, judeţul Teleorman;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164.</w:t>
      </w:r>
      <w:r>
        <w:rPr>
          <w:rFonts w:ascii="Times New Roman" w:hAnsi="Times New Roman" w:cs="Times New Roman"/>
          <w:sz w:val="28"/>
          <w:szCs w:val="28"/>
        </w:rPr>
        <w:t xml:space="preserve"> Spitalul Municipal Turnu Măgurele, judeţul Teleorman;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165.</w:t>
      </w:r>
      <w:r>
        <w:rPr>
          <w:rFonts w:ascii="Times New Roman" w:hAnsi="Times New Roman" w:cs="Times New Roman"/>
          <w:sz w:val="28"/>
          <w:szCs w:val="28"/>
        </w:rPr>
        <w:t xml:space="preserve"> Spitalul Municipal «Caritas» Roşiori de Vede, judeţul Teleorman;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166.</w:t>
      </w:r>
      <w:r>
        <w:rPr>
          <w:rFonts w:ascii="Times New Roman" w:hAnsi="Times New Roman" w:cs="Times New Roman"/>
          <w:sz w:val="28"/>
          <w:szCs w:val="28"/>
        </w:rPr>
        <w:t xml:space="preserve"> Spitalul Orăşenesc Zimnicea, judeţul Teleorman;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167.</w:t>
      </w:r>
      <w:r>
        <w:rPr>
          <w:rFonts w:ascii="Times New Roman" w:hAnsi="Times New Roman" w:cs="Times New Roman"/>
          <w:sz w:val="28"/>
          <w:szCs w:val="28"/>
        </w:rPr>
        <w:t xml:space="preserve"> Spitalul Orăşenesc Videle - S.R.L., judeţul Teleorman;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168.</w:t>
      </w:r>
      <w:r>
        <w:rPr>
          <w:rFonts w:ascii="Times New Roman" w:hAnsi="Times New Roman" w:cs="Times New Roman"/>
          <w:sz w:val="28"/>
          <w:szCs w:val="28"/>
        </w:rPr>
        <w:t xml:space="preserve"> Spitalul Municipal «Dr. Teodor Andrei» Lugoj,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169.</w:t>
      </w:r>
      <w:r>
        <w:rPr>
          <w:rFonts w:ascii="Times New Roman" w:hAnsi="Times New Roman" w:cs="Times New Roman"/>
          <w:sz w:val="28"/>
          <w:szCs w:val="28"/>
        </w:rPr>
        <w:t xml:space="preserve"> Spitalul Orăşenesc Deta,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170.</w:t>
      </w:r>
      <w:r>
        <w:rPr>
          <w:rFonts w:ascii="Times New Roman" w:hAnsi="Times New Roman" w:cs="Times New Roman"/>
          <w:sz w:val="28"/>
          <w:szCs w:val="28"/>
        </w:rPr>
        <w:t xml:space="preserve"> Spitalul Orăşenesc Făget,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171.</w:t>
      </w:r>
      <w:r>
        <w:rPr>
          <w:rFonts w:ascii="Times New Roman" w:hAnsi="Times New Roman" w:cs="Times New Roman"/>
          <w:sz w:val="28"/>
          <w:szCs w:val="28"/>
        </w:rPr>
        <w:t xml:space="preserve"> Spitalul «Dr. Karl Diel» Jimbolia,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172.</w:t>
      </w:r>
      <w:r>
        <w:rPr>
          <w:rFonts w:ascii="Times New Roman" w:hAnsi="Times New Roman" w:cs="Times New Roman"/>
          <w:sz w:val="28"/>
          <w:szCs w:val="28"/>
        </w:rPr>
        <w:t xml:space="preserve"> Spitalul Orăşenesc Sânnicolau Mare,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173.</w:t>
      </w:r>
      <w:r>
        <w:rPr>
          <w:rFonts w:ascii="Times New Roman" w:hAnsi="Times New Roman" w:cs="Times New Roman"/>
          <w:sz w:val="28"/>
          <w:szCs w:val="28"/>
        </w:rPr>
        <w:t xml:space="preserve"> Spitalul Clinic Municipal de Urgenţă Timişoara,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174.</w:t>
      </w:r>
      <w:r>
        <w:rPr>
          <w:rFonts w:ascii="Times New Roman" w:hAnsi="Times New Roman" w:cs="Times New Roman"/>
          <w:sz w:val="28"/>
          <w:szCs w:val="28"/>
        </w:rPr>
        <w:t xml:space="preserve"> Spitalul Clinic de Urgenţă pentru Copii «Louis Ţurcanu» Timişoara,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175.</w:t>
      </w:r>
      <w:r>
        <w:rPr>
          <w:rFonts w:ascii="Times New Roman" w:hAnsi="Times New Roman" w:cs="Times New Roman"/>
          <w:sz w:val="28"/>
          <w:szCs w:val="28"/>
        </w:rPr>
        <w:t xml:space="preserve"> Spitalul Clinic Judeţean de Urgenţă Timişoara «Pius Brînzeu», judeţul Timiş;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176.</w:t>
      </w:r>
      <w:r>
        <w:rPr>
          <w:rFonts w:ascii="Times New Roman" w:hAnsi="Times New Roman" w:cs="Times New Roman"/>
          <w:sz w:val="28"/>
          <w:szCs w:val="28"/>
        </w:rPr>
        <w:t xml:space="preserve"> Spitalul Judeţean de Urgenţă Tulcea, judeţul Tulcea;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177.</w:t>
      </w:r>
      <w:r>
        <w:rPr>
          <w:rFonts w:ascii="Times New Roman" w:hAnsi="Times New Roman" w:cs="Times New Roman"/>
          <w:sz w:val="28"/>
          <w:szCs w:val="28"/>
        </w:rPr>
        <w:t xml:space="preserve"> Spitalul Orăşenesc Măcin, judeţul Tulcea;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178.</w:t>
      </w:r>
      <w:r>
        <w:rPr>
          <w:rFonts w:ascii="Times New Roman" w:hAnsi="Times New Roman" w:cs="Times New Roman"/>
          <w:sz w:val="28"/>
          <w:szCs w:val="28"/>
        </w:rPr>
        <w:t xml:space="preserve"> Spitalul Judeţean de Urgenţă Vaslui, judeţul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179.</w:t>
      </w:r>
      <w:r>
        <w:rPr>
          <w:rFonts w:ascii="Times New Roman" w:hAnsi="Times New Roman" w:cs="Times New Roman"/>
          <w:sz w:val="28"/>
          <w:szCs w:val="28"/>
        </w:rPr>
        <w:t xml:space="preserve"> Spitalul Municipal de Urgenţă «Elena Beldiman» Bârlad, judeţul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180.</w:t>
      </w:r>
      <w:r>
        <w:rPr>
          <w:rFonts w:ascii="Times New Roman" w:hAnsi="Times New Roman" w:cs="Times New Roman"/>
          <w:sz w:val="28"/>
          <w:szCs w:val="28"/>
        </w:rPr>
        <w:t xml:space="preserve"> Spitalul Municipal «Dimitrie Castroian» Huşi, judeţul Vaslui;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181.</w:t>
      </w:r>
      <w:r>
        <w:rPr>
          <w:rFonts w:ascii="Times New Roman" w:hAnsi="Times New Roman" w:cs="Times New Roman"/>
          <w:sz w:val="28"/>
          <w:szCs w:val="28"/>
        </w:rPr>
        <w:t xml:space="preserve"> Spitalul Judeţean de Urgenţă Vâlcea, judeţul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182.</w:t>
      </w:r>
      <w:r>
        <w:rPr>
          <w:rFonts w:ascii="Times New Roman" w:hAnsi="Times New Roman" w:cs="Times New Roman"/>
          <w:sz w:val="28"/>
          <w:szCs w:val="28"/>
        </w:rPr>
        <w:t xml:space="preserve"> Spitalul Orăşenesc Horezu, judeţul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183.</w:t>
      </w:r>
      <w:r>
        <w:rPr>
          <w:rFonts w:ascii="Times New Roman" w:hAnsi="Times New Roman" w:cs="Times New Roman"/>
          <w:sz w:val="28"/>
          <w:szCs w:val="28"/>
        </w:rPr>
        <w:t xml:space="preserve"> Spitalul Municipal «Costache Nicolescu» Drăgăşani, judeţul Vâlcea;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184.</w:t>
      </w:r>
      <w:r>
        <w:rPr>
          <w:rFonts w:ascii="Times New Roman" w:hAnsi="Times New Roman" w:cs="Times New Roman"/>
          <w:sz w:val="28"/>
          <w:szCs w:val="28"/>
        </w:rPr>
        <w:t xml:space="preserve"> Spitalul Municipal Adjud, judeţul Vrancea;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185.</w:t>
      </w:r>
      <w:r>
        <w:rPr>
          <w:rFonts w:ascii="Times New Roman" w:hAnsi="Times New Roman" w:cs="Times New Roman"/>
          <w:sz w:val="28"/>
          <w:szCs w:val="28"/>
        </w:rPr>
        <w:t xml:space="preserve"> Spitalul Orăşenesc Panciu, judeţul Vrancea;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186.</w:t>
      </w:r>
      <w:r>
        <w:rPr>
          <w:rFonts w:ascii="Times New Roman" w:hAnsi="Times New Roman" w:cs="Times New Roman"/>
          <w:sz w:val="28"/>
          <w:szCs w:val="28"/>
        </w:rPr>
        <w:t xml:space="preserve"> Spitalul Judeţean «Sf. Pantelimon» Focşani, judeţul Vrancea;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187.</w:t>
      </w:r>
      <w:r>
        <w:rPr>
          <w:rFonts w:ascii="Times New Roman" w:hAnsi="Times New Roman" w:cs="Times New Roman"/>
          <w:sz w:val="28"/>
          <w:szCs w:val="28"/>
        </w:rPr>
        <w:t xml:space="preserve"> Spitalul «N. N. Săveanu Vidra», judeţul Vrancea.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1.1.3. Prevenirea complicaţiilor retinopatiei de prematuritate, prin screening neonatal, laserterapie şi monitorizarea evoluţiei bolii</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A.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efectuarea screening-ului retinopatiei de prematuritate prin oftalmoscopie indirectă*1);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tratamentul retinopatiei de prematuritate prin fotocoagulare laser*1);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monitorizarea evoluţiei bolii prin oftalmoscopie indirectă*1).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conform ghidului practic al retinopatiei de prematuritate.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Beneficiarii intervenţiei*1):</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nou-născuţii prematuri cu VG &lt;/= 34 săptămâni şi Gn &lt;/= 2000 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nou-născuţii prematuri cu VG &gt; 34 săptămâni şi Gn &gt; 2000 g cu factori de risc perinatali: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w:t>
      </w:r>
      <w:r>
        <w:rPr>
          <w:rFonts w:ascii="Times New Roman" w:hAnsi="Times New Roman" w:cs="Times New Roman"/>
          <w:sz w:val="28"/>
          <w:szCs w:val="28"/>
        </w:rPr>
        <w:t xml:space="preserve"> hipoxie la naştere;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w:t>
      </w:r>
      <w:r>
        <w:rPr>
          <w:rFonts w:ascii="Times New Roman" w:hAnsi="Times New Roman" w:cs="Times New Roman"/>
          <w:sz w:val="28"/>
          <w:szCs w:val="28"/>
        </w:rPr>
        <w:t xml:space="preserve"> sindrom de detresă respiratorie a nou-născutului pentru care au primit oxigenoterapie cu FiO2 &gt; 40%;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2.3.</w:t>
      </w:r>
      <w:r>
        <w:rPr>
          <w:rFonts w:ascii="Times New Roman" w:hAnsi="Times New Roman" w:cs="Times New Roman"/>
          <w:sz w:val="28"/>
          <w:szCs w:val="28"/>
        </w:rPr>
        <w:t xml:space="preserve"> ventilaţie mecanică;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2.4.</w:t>
      </w:r>
      <w:r>
        <w:rPr>
          <w:rFonts w:ascii="Times New Roman" w:hAnsi="Times New Roman" w:cs="Times New Roman"/>
          <w:sz w:val="28"/>
          <w:szCs w:val="28"/>
        </w:rPr>
        <w:t xml:space="preserve"> hemoragie intraventriculară;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2.5.</w:t>
      </w:r>
      <w:r>
        <w:rPr>
          <w:rFonts w:ascii="Times New Roman" w:hAnsi="Times New Roman" w:cs="Times New Roman"/>
          <w:sz w:val="28"/>
          <w:szCs w:val="28"/>
        </w:rPr>
        <w:t xml:space="preserve"> hiperbilirubinemie;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2.6.</w:t>
      </w:r>
      <w:r>
        <w:rPr>
          <w:rFonts w:ascii="Times New Roman" w:hAnsi="Times New Roman" w:cs="Times New Roman"/>
          <w:sz w:val="28"/>
          <w:szCs w:val="28"/>
        </w:rPr>
        <w:t xml:space="preserve"> icter prelungit;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2.7.</w:t>
      </w:r>
      <w:r>
        <w:rPr>
          <w:rFonts w:ascii="Times New Roman" w:hAnsi="Times New Roman" w:cs="Times New Roman"/>
          <w:sz w:val="28"/>
          <w:szCs w:val="28"/>
        </w:rPr>
        <w:t xml:space="preserve"> sepsis neonatal;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2.8.</w:t>
      </w:r>
      <w:r>
        <w:rPr>
          <w:rFonts w:ascii="Times New Roman" w:hAnsi="Times New Roman" w:cs="Times New Roman"/>
          <w:sz w:val="28"/>
          <w:szCs w:val="28"/>
        </w:rPr>
        <w:t xml:space="preserve"> anemie;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2.9.</w:t>
      </w:r>
      <w:r>
        <w:rPr>
          <w:rFonts w:ascii="Times New Roman" w:hAnsi="Times New Roman" w:cs="Times New Roman"/>
          <w:sz w:val="28"/>
          <w:szCs w:val="28"/>
        </w:rPr>
        <w:t xml:space="preserve"> enterocolită necrozantă;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2.10.</w:t>
      </w:r>
      <w:r>
        <w:rPr>
          <w:rFonts w:ascii="Times New Roman" w:hAnsi="Times New Roman" w:cs="Times New Roman"/>
          <w:sz w:val="28"/>
          <w:szCs w:val="28"/>
        </w:rPr>
        <w:t xml:space="preserve"> şoc neonatal pentru care a primit tratament cu dopamină.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Până la atribuirea codului numeric personal (CNP) nou-născuţii prematuri beneficiază de efectuarea screening-ului pentru retinopatie, tratamentului şi monitorizării evoluţiei bolii în baza CNP-ului mamei, cu înscrierea serviciilor medicale efectuate în foaia de observaţie clinică a nou-născutului.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w:t>
      </w:r>
      <w:r>
        <w:rPr>
          <w:rFonts w:ascii="Times New Roman" w:hAnsi="Times New Roman" w:cs="Times New Roman"/>
          <w:sz w:val="28"/>
          <w:szCs w:val="28"/>
        </w:rPr>
        <w:t xml:space="preserve"> număr de nou-născuţi prematuri care au beneficiat de efectuarea screening-ului retinopatiei de prematuritate prin oftalmoscopie indirectă: 4000;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w:t>
      </w:r>
      <w:r>
        <w:rPr>
          <w:rFonts w:ascii="Times New Roman" w:hAnsi="Times New Roman" w:cs="Times New Roman"/>
          <w:sz w:val="28"/>
          <w:szCs w:val="28"/>
        </w:rPr>
        <w:t xml:space="preserve"> număr de nou-născuţi prematuri care au beneficiat de tratamentul retinopatiei de prematuritate prin fotocoagulare laser: 80 prematuri trataţi;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w:t>
      </w:r>
      <w:r>
        <w:rPr>
          <w:rFonts w:ascii="Times New Roman" w:hAnsi="Times New Roman" w:cs="Times New Roman"/>
          <w:sz w:val="28"/>
          <w:szCs w:val="28"/>
        </w:rPr>
        <w:t xml:space="preserve"> număr de nou-născuţi prematuri cu CNP unic care au beneficiat de monitorizarea evoluţiei bolii prin oftalmoscopie indirectă: 3.000;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w:t>
      </w:r>
      <w:r>
        <w:rPr>
          <w:rFonts w:ascii="Times New Roman" w:hAnsi="Times New Roman" w:cs="Times New Roman"/>
          <w:sz w:val="28"/>
          <w:szCs w:val="28"/>
        </w:rPr>
        <w:t xml:space="preserve"> număr de examinări de oftalmoscopie indirectă realizate: 10.000.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w:t>
      </w:r>
      <w:r>
        <w:rPr>
          <w:rFonts w:ascii="Times New Roman" w:hAnsi="Times New Roman" w:cs="Times New Roman"/>
          <w:sz w:val="28"/>
          <w:szCs w:val="28"/>
        </w:rPr>
        <w:t xml:space="preserve"> cost mediu estimat/prematur care a beneficiat de efectuarea screening-ului retinopatiei de prematuritate prin oftalmoscopie indirectă: 40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w:t>
      </w:r>
      <w:r>
        <w:rPr>
          <w:rFonts w:ascii="Times New Roman" w:hAnsi="Times New Roman" w:cs="Times New Roman"/>
          <w:sz w:val="28"/>
          <w:szCs w:val="28"/>
        </w:rPr>
        <w:t xml:space="preserve"> cost mediu estimat/prematur care a beneficiat de tratamentul retinopatiei de prematuritate prin fotocoagulare laser: 440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2.3.</w:t>
      </w:r>
      <w:r>
        <w:rPr>
          <w:rFonts w:ascii="Times New Roman" w:hAnsi="Times New Roman" w:cs="Times New Roman"/>
          <w:sz w:val="28"/>
          <w:szCs w:val="28"/>
        </w:rPr>
        <w:t xml:space="preserve"> cost mediu estimat/prematur care au beneficiat de monitorizarea evoluţiei bolii prin oftalmoscopie indirectă*1): 400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6.3.3.1. *) rata de acoperire prin screening neonatal pentru depistarea retinopatiei a prematurilor eligibili din unităţile sanitare incluse în intervenţie sau afiliate acestora: 70%;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6.3.3.2. *) ponderea prematurilor care beneficiază de monitorizare din totalul prematurilor incluşi în screening neonatal pentru depistarea retinopatiei: 90%;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6.3.3.3. *) ponderea prematurilor care beneficiază de laser terapie din totalul prematurilor monitorizaţi: 10%.</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t>#CIN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b/>
          <w:bCs/>
          <w:i/>
          <w:iCs/>
          <w:sz w:val="28"/>
          <w:szCs w:val="28"/>
        </w:rPr>
        <w:t>*)</w:t>
      </w:r>
      <w:r>
        <w:rPr>
          <w:rFonts w:ascii="Times New Roman" w:hAnsi="Times New Roman" w:cs="Times New Roman"/>
          <w:i/>
          <w:iCs/>
          <w:sz w:val="28"/>
          <w:szCs w:val="28"/>
        </w:rPr>
        <w:t xml:space="preserve"> Punctul 3 al literei C conţine subpunctele 6.3.3.1 - 6.3.3.3. Însă subpunctele de la punctul 3 al literei C sunt reproduse exact în forma în care au fost publicate la pagina 148 din Monitorul Oficial al României, Partea I, nr. 320 bis din 1 aprilie 2022.</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color w:val="008000"/>
          <w:sz w:val="28"/>
          <w:szCs w:val="28"/>
          <w:u w:val="single"/>
        </w:rPr>
        <w:lastRenderedPageBreak/>
        <w:t>#B</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Notă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monitorizarea evoluţiei retinopatiei de prematuritate se finanţează un număr de maximum 10 servicii medicale de oftalmoscopie indirectă pentru fiecare nou-născut prematur.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serviciile medicale de oftalmoscopie indirectă se finanţează la un tarif de 40 lei/examen prin oftalmoscopie indirectă*);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Din sumele finanţate pentru serviciile medicale de oftalmoscopie indirectă unitatea sanitară va efectua în funcţie de necesităţi următoarele cheltuieli: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medicamente;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materiale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dezinfectanţi;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piese de schimb şi consumabile pentru echipamentele medicale utilizate pentru screening-ul şi tratamentul retinopatiei de prematuritate;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prestări de servicii pentru întreţinerea şi exploatarea echipamentelor;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instrumentar medical utilizat pentru screening-ul şi tratamentul retinopatiei de prematuritate.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serviciile medicale de tratament prin fotocoagulare laser se finanţează la un tarif de 440 lei/caz tratat*).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Din sumele finanţate pentru serviciile medicale de fotocoagulare laser unitatea sanitară va efectua în funcţie de necesităţi următoarele cheltuieli: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medicamente;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materiale sanitare;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dezinfectanţi;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piese de schimb şi consumabile pentru echipamentele medicale utilizate pentru screening-ul şi tratamentul retinopatiei de prematuritate;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prestări de servicii pentru întreţinerea şi exploatarea echipamentelor;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cheltuieli de personal şi/sau cheltuieli cu bunuri şi servicii pentru contracte de prestări servicii sau convenţii civile, încheiate în temeiul </w:t>
      </w:r>
      <w:r>
        <w:rPr>
          <w:rFonts w:ascii="Times New Roman" w:hAnsi="Times New Roman" w:cs="Times New Roman"/>
          <w:color w:val="008000"/>
          <w:sz w:val="28"/>
          <w:szCs w:val="28"/>
          <w:u w:val="single"/>
        </w:rPr>
        <w:t>Codului civil</w:t>
      </w:r>
      <w:r>
        <w:rPr>
          <w:rFonts w:ascii="Times New Roman" w:hAnsi="Times New Roman" w:cs="Times New Roman"/>
          <w:sz w:val="28"/>
          <w:szCs w:val="28"/>
        </w:rPr>
        <w:t xml:space="preserve">, după caz, conform prevederilor </w:t>
      </w:r>
      <w:r>
        <w:rPr>
          <w:rFonts w:ascii="Times New Roman" w:hAnsi="Times New Roman" w:cs="Times New Roman"/>
          <w:color w:val="008000"/>
          <w:sz w:val="28"/>
          <w:szCs w:val="28"/>
          <w:u w:val="single"/>
        </w:rPr>
        <w:t>art. 52</w:t>
      </w:r>
      <w:r>
        <w:rPr>
          <w:rFonts w:ascii="Times New Roman" w:hAnsi="Times New Roman" w:cs="Times New Roman"/>
          <w:sz w:val="28"/>
          <w:szCs w:val="28"/>
        </w:rPr>
        <w:t xml:space="preserve"> din Legea nr. 95/2006 privind reforma în domeniul sănătăţii, republicată, cu modificările şi completările ulterioare;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instrumentar medical utilizat pentru screening-ul şi tratamentul retinopatiei de prematuritate.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Unităţi de specialitate care implementează intervenţia: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Institutul Naţional pentru Sănătatea Mamei şi Copilului "Alessandrescu-Rusescu"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Spitalul Clinic Judeţean de Urgenţă Cluj-Napoca;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Spitalul Clinic Judeţean de Urgenţă Craiova;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w:t>
      </w:r>
      <w:r>
        <w:rPr>
          <w:rFonts w:ascii="Times New Roman" w:hAnsi="Times New Roman" w:cs="Times New Roman"/>
          <w:sz w:val="28"/>
          <w:szCs w:val="28"/>
        </w:rPr>
        <w:t xml:space="preserve"> Spitalul Clinic Judeţean de Urgenţă Oradea, Bihor;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w:t>
      </w:r>
      <w:r>
        <w:rPr>
          <w:rFonts w:ascii="Times New Roman" w:hAnsi="Times New Roman" w:cs="Times New Roman"/>
          <w:sz w:val="28"/>
          <w:szCs w:val="28"/>
        </w:rPr>
        <w:t xml:space="preserve"> Spitalul Clinic Obstetrică-Ginecologie "Dr. I. A. Sbârcea" Braşov;</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w:t>
      </w:r>
      <w:r>
        <w:rPr>
          <w:rFonts w:ascii="Times New Roman" w:hAnsi="Times New Roman" w:cs="Times New Roman"/>
          <w:sz w:val="28"/>
          <w:szCs w:val="28"/>
        </w:rPr>
        <w:t xml:space="preserve"> Spitalul Clinic Judeţean de Urgenţă "Sf. Apostol Andrei" Constanţa;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w:t>
      </w:r>
      <w:r>
        <w:rPr>
          <w:rFonts w:ascii="Times New Roman" w:hAnsi="Times New Roman" w:cs="Times New Roman"/>
          <w:sz w:val="28"/>
          <w:szCs w:val="28"/>
        </w:rPr>
        <w:t xml:space="preserve"> Spitalul Clinic Municipal Filantropia Craiova, Dolj;</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w:t>
      </w:r>
      <w:r>
        <w:rPr>
          <w:rFonts w:ascii="Times New Roman" w:hAnsi="Times New Roman" w:cs="Times New Roman"/>
          <w:sz w:val="28"/>
          <w:szCs w:val="28"/>
        </w:rPr>
        <w:t xml:space="preserve"> Spitalul Clinic de Obstetrică Ginecologie "Cuza Vodă" Iaşi;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9.</w:t>
      </w:r>
      <w:r>
        <w:rPr>
          <w:rFonts w:ascii="Times New Roman" w:hAnsi="Times New Roman" w:cs="Times New Roman"/>
          <w:sz w:val="28"/>
          <w:szCs w:val="28"/>
        </w:rPr>
        <w:t xml:space="preserve"> Spitalul Clinic Judeţean Mureş;</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10.</w:t>
      </w:r>
      <w:r>
        <w:rPr>
          <w:rFonts w:ascii="Times New Roman" w:hAnsi="Times New Roman" w:cs="Times New Roman"/>
          <w:sz w:val="28"/>
          <w:szCs w:val="28"/>
        </w:rPr>
        <w:t xml:space="preserve"> Spitalul Clinic Judeţean de Urgenţă Sibiu;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w:t>
      </w:r>
      <w:r>
        <w:rPr>
          <w:rFonts w:ascii="Times New Roman" w:hAnsi="Times New Roman" w:cs="Times New Roman"/>
          <w:sz w:val="28"/>
          <w:szCs w:val="28"/>
        </w:rPr>
        <w:t xml:space="preserve"> Spitalul Clinic Municipal de Urgenţă Timişoara;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w:t>
      </w:r>
      <w:r>
        <w:rPr>
          <w:rFonts w:ascii="Times New Roman" w:hAnsi="Times New Roman" w:cs="Times New Roman"/>
          <w:sz w:val="28"/>
          <w:szCs w:val="28"/>
        </w:rPr>
        <w:t xml:space="preserve"> Spitalul Clinic de Urgenţă pentru Copii "M.S. Curie" Bucureşti;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w:t>
      </w:r>
      <w:r>
        <w:rPr>
          <w:rFonts w:ascii="Times New Roman" w:hAnsi="Times New Roman" w:cs="Times New Roman"/>
          <w:sz w:val="28"/>
          <w:szCs w:val="28"/>
        </w:rPr>
        <w:t xml:space="preserve"> Spitalul Judeţean de Urgenţă Târgovişte, Dâmboviţa;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w:t>
      </w:r>
      <w:r>
        <w:rPr>
          <w:rFonts w:ascii="Times New Roman" w:hAnsi="Times New Roman" w:cs="Times New Roman"/>
          <w:sz w:val="28"/>
          <w:szCs w:val="28"/>
        </w:rPr>
        <w:t xml:space="preserve"> Spitalul Judeţean de Urgenţă Bacău.</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 Diagnostic precoce</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1.2.1. Prevenţia morbidităţii asociate şi a complicaţiilor, prin diagnostic precoce, precum şi monitorizarea unor afecţiuni cronice la copil</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A. Structura:</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2.1.1. Astmul bronşic la copil</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2.1.2. Afecţiuni generatoare de malabsorbţie/malnutriţie şi diaree cronică la copil</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2.1.3. Mucoviscidoza la copil</w:t>
      </w: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2.1.4. Imunodeficienţele primare umorale la copil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2.1.5. Afecţiuni generatoare de hepatită cronică la copil.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B. Activităţi: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efectuarea investigaţiilor paraclinice/explorărilor funcţionale pentru stabilirea precoce a diagnosticului, prevenirea morbidităţii asociate şi monitorizarea;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 Beneficiarii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copii cu prezumţie clinică pentru afecţiunile menţionate;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copii aparţinând unor grupe majore de risc în vederea diagnosticului precoce;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D. Indicatori de evaluare: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indicatori fizici: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1.1.</w:t>
      </w:r>
      <w:r>
        <w:rPr>
          <w:rFonts w:ascii="Times New Roman" w:hAnsi="Times New Roman" w:cs="Times New Roman"/>
          <w:sz w:val="28"/>
          <w:szCs w:val="28"/>
        </w:rPr>
        <w:t xml:space="preserve"> număr de copii care au beneficiat de efectuarea investigaţiilor paraclinice/explorărilor funcţionale pentru astm bronşic: 4.000/an;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1.2.</w:t>
      </w:r>
      <w:r>
        <w:rPr>
          <w:rFonts w:ascii="Times New Roman" w:hAnsi="Times New Roman" w:cs="Times New Roman"/>
          <w:sz w:val="28"/>
          <w:szCs w:val="28"/>
        </w:rPr>
        <w:t xml:space="preserve"> număr de copii care au beneficiat de efectuarea investigaţiilor paraclinice/explorărilor funcţionale pentru diaree cronică/sindrom de malabsorbţie: 2.500/an;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1.3.</w:t>
      </w:r>
      <w:r>
        <w:rPr>
          <w:rFonts w:ascii="Times New Roman" w:hAnsi="Times New Roman" w:cs="Times New Roman"/>
          <w:sz w:val="28"/>
          <w:szCs w:val="28"/>
        </w:rPr>
        <w:t xml:space="preserve"> număr de copii care au beneficiat de efectuarea investigaţiilor paraclinice/explorărilor funcţionale pentru mucoviscidoză: 1.200/an;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1.4.</w:t>
      </w:r>
      <w:r>
        <w:rPr>
          <w:rFonts w:ascii="Times New Roman" w:hAnsi="Times New Roman" w:cs="Times New Roman"/>
          <w:sz w:val="28"/>
          <w:szCs w:val="28"/>
        </w:rPr>
        <w:t xml:space="preserve"> număr de copii confirmaţi cu diagnosticul de mucoviscidoză: 64/an;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1.5.</w:t>
      </w:r>
      <w:r>
        <w:rPr>
          <w:rFonts w:ascii="Times New Roman" w:hAnsi="Times New Roman" w:cs="Times New Roman"/>
          <w:sz w:val="28"/>
          <w:szCs w:val="28"/>
        </w:rPr>
        <w:t xml:space="preserve"> număr de copii care au beneficiat de efectuarea investigaţiilor paraclinice pentru imunodeficienţe primare umorale: 2.700/an;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1.6.</w:t>
      </w:r>
      <w:r>
        <w:rPr>
          <w:rFonts w:ascii="Times New Roman" w:hAnsi="Times New Roman" w:cs="Times New Roman"/>
          <w:sz w:val="28"/>
          <w:szCs w:val="28"/>
        </w:rPr>
        <w:t xml:space="preserve"> număr de copii care au beneficiat de efectuarea investigaţiilor paraclinice pentru diagnosticul de hepatită cronică şi pentru monitorizarea evoluţiei bolii: 1.700/an;</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indicatori de eficienţă:</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2.1.</w:t>
      </w:r>
      <w:r>
        <w:rPr>
          <w:rFonts w:ascii="Times New Roman" w:hAnsi="Times New Roman" w:cs="Times New Roman"/>
          <w:sz w:val="28"/>
          <w:szCs w:val="28"/>
        </w:rPr>
        <w:t xml:space="preserve"> cost mediu estimat/copil care a beneficiat de efectuarea investigaţiilor paraclinice/explorărilor funcţionale pentru astm bronşic: 130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2.2.</w:t>
      </w:r>
      <w:r>
        <w:rPr>
          <w:rFonts w:ascii="Times New Roman" w:hAnsi="Times New Roman" w:cs="Times New Roman"/>
          <w:sz w:val="28"/>
          <w:szCs w:val="28"/>
        </w:rPr>
        <w:t xml:space="preserve"> cost mediu estimat/copil care a beneficiat de efectuarea investigaţiilor paraclinice/explorărilor funcţionale pentru diaree cronică/sindrom de malabsorbţie/malnutriţie: 180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2.3.</w:t>
      </w:r>
      <w:r>
        <w:rPr>
          <w:rFonts w:ascii="Times New Roman" w:hAnsi="Times New Roman" w:cs="Times New Roman"/>
          <w:sz w:val="28"/>
          <w:szCs w:val="28"/>
        </w:rPr>
        <w:t xml:space="preserve"> cost mediu estimat/copil care a beneficiat de efectuarea investigaţiilor paraclinice/explorărilor funcţionale pentru mucoviscidoză: 250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2.4.</w:t>
      </w:r>
      <w:r>
        <w:rPr>
          <w:rFonts w:ascii="Times New Roman" w:hAnsi="Times New Roman" w:cs="Times New Roman"/>
          <w:sz w:val="28"/>
          <w:szCs w:val="28"/>
        </w:rPr>
        <w:t xml:space="preserve"> cost mediu estimat/copil care a beneficiat de efectuarea investigaţiilor paraclinice pentru imunodeficienţe primare umorale: 200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2.5.</w:t>
      </w:r>
      <w:r>
        <w:rPr>
          <w:rFonts w:ascii="Times New Roman" w:hAnsi="Times New Roman" w:cs="Times New Roman"/>
          <w:sz w:val="28"/>
          <w:szCs w:val="28"/>
        </w:rPr>
        <w:t xml:space="preserve"> cost mediu estimat/copil care a beneficiat de efectuarea investigaţiilor paraclinice pentru diagnosticul de hepatită cronică şi pentru monitorizarea evoluţiei bolii: 150 lei;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indicatori de rezultat: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3.1.</w:t>
      </w:r>
      <w:r>
        <w:rPr>
          <w:rFonts w:ascii="Times New Roman" w:hAnsi="Times New Roman" w:cs="Times New Roman"/>
          <w:sz w:val="28"/>
          <w:szCs w:val="28"/>
        </w:rPr>
        <w:t xml:space="preserve"> ponderea copiilor care au beneficiat de efectuarea investigaţiilor paraclinice/explorărilor funcţionale pentru diagnosticul precoce al afecţiunilor cronice care fac obiectul intervenţiei din totalul copiilor care se prezintă în unităţile sanitare care implementează intervenţia cu prezumpţie clinică de astm bronşic, afecţiuni generatoare de malabsorbţie/malnutriţie şi diaree cronică la copil, mucoviscidoză, imunodeficienţe primare umorale la copil, afecţiuni generatoare de hepatită cronică la copil;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3.2.</w:t>
      </w:r>
      <w:r>
        <w:rPr>
          <w:rFonts w:ascii="Times New Roman" w:hAnsi="Times New Roman" w:cs="Times New Roman"/>
          <w:sz w:val="28"/>
          <w:szCs w:val="28"/>
        </w:rPr>
        <w:t xml:space="preserve"> ponderea copiilor confirmaţi cu diagnosticul precoce de astm bronşic, afecţiuni generatoare de malabsorbţie/malnutriţie şi diaree cronică, mucoviscidoză, imunodeficienţe primare umorale, afecţiuni generatoare de hepatită cronică din </w:t>
      </w:r>
      <w:r>
        <w:rPr>
          <w:rFonts w:ascii="Times New Roman" w:hAnsi="Times New Roman" w:cs="Times New Roman"/>
          <w:sz w:val="28"/>
          <w:szCs w:val="28"/>
        </w:rPr>
        <w:lastRenderedPageBreak/>
        <w:t>totalul copiilor care au beneficiat de efectuarea investigaţiilor paraclinice/explorărilor funcţionale pentru aceste afecţiuni;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 Natura cheltuielilor eligibile: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1.</w:t>
      </w:r>
      <w:r>
        <w:rPr>
          <w:rFonts w:ascii="Times New Roman" w:hAnsi="Times New Roman" w:cs="Times New Roman"/>
          <w:sz w:val="28"/>
          <w:szCs w:val="28"/>
        </w:rPr>
        <w:t xml:space="preserve"> reactivi pentru investigaţii paraclinice/explorări funcţionale specifice în vederea stabilirii diagnosticului de astm bronşic: IgE specifice, IgE panel pediatric, măsurarea oxidului nitric exhalat, IgE specific Aspergillus, determinarea protein-cationică bazofilică a eozinofilelor, determinarea activităţii deaminoxidazei, prick test;</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2.</w:t>
      </w:r>
      <w:r>
        <w:rPr>
          <w:rFonts w:ascii="Times New Roman" w:hAnsi="Times New Roman" w:cs="Times New Roman"/>
          <w:sz w:val="28"/>
          <w:szCs w:val="28"/>
        </w:rPr>
        <w:t xml:space="preserve"> reactivi pentru investigaţii paraclinice/explorări funcţionale specifice în vederea stabilirii diagnosticului afecţiunilor generatoare de diaree cronică/sindrom de malabsorbţie/malnutriţie: măsurarea hidrogenului exhalat, determinarea cantitativă a anticorpilor de tip IgE pentru alergenii alimentari lapte de vacă şi fracţii, soia, ou, peşte, gluten, grâu, nuci, alune, muştar, ţelină, susan, sulfiţi, determinarea cantitativă a anticorpilor antitransglutaminază tisulară de tip IgA şi IgG, determinarea cantitativă a anticorpilor antiendomisium de tip IgA şi de tip IgG, determinarea cantitativă a anticorpilor antigliadine deamidate, determinarea genotipurilor specifice, determinarea calitativă a deficitului de IgA seric şi de IgA transglutaminază (test rapid), imunoglobulină serică, amoniac seric, alfa-1 antitripsina serică, alfa-1 tripsina fecală, elastaza pancreatică în scaun; determinare serică a diaminooxidazei, examen extins al florei intestinale, dozare pANCA (anticorpi antimieloperoxidaza), ASCA (anticorpi antisaccharomyces cerevisiae), examen enteroRMN, examen imunohiostrochimic al mucoasei intestinale;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3.</w:t>
      </w:r>
      <w:r>
        <w:rPr>
          <w:rFonts w:ascii="Times New Roman" w:hAnsi="Times New Roman" w:cs="Times New Roman"/>
          <w:sz w:val="28"/>
          <w:szCs w:val="28"/>
        </w:rPr>
        <w:t xml:space="preserve"> reactivi pentru investigaţii paraclinice/explorări funcţionale specifice în vederea stabilirii diagnosticului de mucoviscidoză: testul sudorii, determinări biologice specifice (pentru germeni speciali, rondele antibiogramă), determinarea vitaminei E, A, K, magneziu, selenium, determinarea IgE specifice Aspergillus, investigaţii microbiologice speciale (MRSA, Pseudomonas, pe medii API), elastaza în materii fecale;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4.</w:t>
      </w:r>
      <w:r>
        <w:rPr>
          <w:rFonts w:ascii="Times New Roman" w:hAnsi="Times New Roman" w:cs="Times New Roman"/>
          <w:sz w:val="28"/>
          <w:szCs w:val="28"/>
        </w:rPr>
        <w:t xml:space="preserve"> reactivi pentru investigaţii paraclinice specifice în vederea stabilirii diagnosticului de imunodeficienţe primare umorale: imunograma (IgM, IgG, IgA, IgE) imunofenotipare limfocitară, serologie virală (CMV IgG/IgM, EBV, VCA IgG/IgM, EBNA IgG), autoanticorpi (ANA, ADNdc, ATPO, ATG);</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5.</w:t>
      </w:r>
      <w:r>
        <w:rPr>
          <w:rFonts w:ascii="Times New Roman" w:hAnsi="Times New Roman" w:cs="Times New Roman"/>
          <w:sz w:val="28"/>
          <w:szCs w:val="28"/>
        </w:rPr>
        <w:t xml:space="preserve"> reactivi pentru investigaţii paraclinice specifice în vederea stabilirii diagnosticului de hepatită: serologie AgHbs, anticorpi antiVHC, Ac anti-Cytomegalovirus (IgG) Ac. Anti Cytomegalovirus (IgM) serologie pentru Virus Epstein Bar (IgM);</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6.</w:t>
      </w:r>
      <w:r>
        <w:rPr>
          <w:rFonts w:ascii="Times New Roman" w:hAnsi="Times New Roman" w:cs="Times New Roman"/>
          <w:sz w:val="28"/>
          <w:szCs w:val="28"/>
        </w:rPr>
        <w:t xml:space="preserve"> piese de schimb şi accesorii pentru echipamentele de laborator necesare efectuării investigaţiilor paraclinice/explorări funcţionale specifice prevăzute la </w:t>
      </w:r>
      <w:r>
        <w:rPr>
          <w:rFonts w:ascii="Times New Roman" w:hAnsi="Times New Roman" w:cs="Times New Roman"/>
          <w:sz w:val="28"/>
          <w:szCs w:val="28"/>
        </w:rPr>
        <w:lastRenderedPageBreak/>
        <w:t>punctele 7.5.1 - 7.5.511. prestări de servicii pentru întreţinerea şi exploatarea echipamentelor de laborator pentru analize medicale şi explorări funcţionale;</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7.</w:t>
      </w:r>
      <w:r>
        <w:rPr>
          <w:rFonts w:ascii="Times New Roman" w:hAnsi="Times New Roman" w:cs="Times New Roman"/>
          <w:sz w:val="28"/>
          <w:szCs w:val="28"/>
        </w:rPr>
        <w:t xml:space="preserve"> transportul produselor biologice pentru diagnostic la alte unităţi sanitare din ţară, care implementează intervenţia; în aceste cazuri, investigaţiile paraclinice/explorări funcţionale specifice se efectuează numai cu aprobarea coordonatorului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8.</w:t>
      </w:r>
      <w:r>
        <w:rPr>
          <w:rFonts w:ascii="Times New Roman" w:hAnsi="Times New Roman" w:cs="Times New Roman"/>
          <w:sz w:val="28"/>
          <w:szCs w:val="28"/>
        </w:rPr>
        <w:t xml:space="preserve"> cheltuieli privind efectuarea investigaţiilor paraclinice/explorărilor funcţionale specifice în alte unităţi sanitare specializate, în situaţiile în care acestea nu pot fi efectuate în structurile proprii sau în alte unităţi sanitare care implementează intervenţia; în aceste cazuri, investigaţiile paraclinice/explorările funcţionale specifice se efectuează numai cu aprobarea coordonatorului intervenţiei.</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 Criterii de selecţie a unităţilor de specialitate care implementează intervenţia: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Spitale clinice care au în structură clinici de specialitate pediatrie sau spitale judeţene de urgenţă care au în structură secţii de pediatrie şi personal medical cu experienţă profesională în diagnosticul bolilor cronice care fac obiectul intervenţiei şi/sau în iniţierea şi conducerea tratamentului specific.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G. Unităţi de specialitate care implementează intervenţia:</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 - Mucoviscidoză;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B - Imunodeficienţe primare umorale.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|N.| Denumirea unităţii       |Astm   |Afecţiuni  | A | B |Afecţiuni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|r.| sanitare                 |bronşic|generatoare|   |   |generatoare|</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|de         |   |   |de hepatită|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|c |                          |       |malabsorb- |   |   |cronică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|r |                          |       |ţie/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|t.|                          |       |malnutriţie|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|şi diaree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|cronică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1|Institutul Naţional pentru|+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|Sănătatea Mamei şi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|Copilului «Alessandrescu-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|Rusescu», Bucureşti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2|Spitalul Clinic de Urgenţă|+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|pentru Copii «Grigore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|Alexandrescu», Bucureşti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3|Spitalul Clinic de Urgenţă|+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|pentru Copii «M. S.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|Curie», Bucureşti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4|Spitalul Clinic de Copii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|«Dr. Victor Gomoiu»,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|Bucureşti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5|Spitalul Clinic de Urgenţă|+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|pentru Copii, Cluj-Napoca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6|Spitalul Clinic Judeţean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Urgenţă Târgu Mureş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7|Spitalul Clinic de Urgenţă|+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|pentru Copii «Sf. Maria»,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|Iaşi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8|Spitalul Clinic Judeţean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Urgenţă Timişoara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9|Spitalul Clinic de Urgenţă|+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|pentru Copii «Louis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|Ţurcanu», Timişoara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|10|Spitalul Clinic Judeţean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Urgenţă Craiova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|11|Spitalul Clinic Municipal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|Filantropia Craiova, Dolj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|12|Spitalul Clinic Judeţean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Urgenţă Oradea, Bihor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|13|Spitalul Clinic Judeţean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Urgenţă «Sf. Apostol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|Andrei», Constanţa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|14|Spitalul Clinic de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|Pediatrie Sibiu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|15|Spitalul Clinic de Copii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|Braşov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|16|Spitalul Judeţean de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Satu Mare         |       |           |   |   |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H. Lista investigaţiilor paraclinice efectuate de unităţile de specialitate pentru stabilirea precoce a diagnosticului, prevenirea morbidităţii asociate şi monitorizarea bolnavilor</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Astm bronşic</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 - IgE specific Aspergillus;</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B - Determinarea protein-cationică bazofilică a eozinofilelor;</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C - Determinarea activităţii deaminoxidazei.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UNITATE SANITARĂ   |IgE      |IgE panel|Măsurarea| A | B | C |Prick|</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|specifice|pediatric|oxidului |   |   |   |test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|nitric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|exhalat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Institutul Naţional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pentru Sănătatea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Mamei şi Copilului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"Alessandrescu-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Rusescu" Bucureşti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de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Copii "Dr. Victor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Gomoiu", Bucureşti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Spitalul Clinic de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pentru Copii|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"Grigore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Alexandrescu"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Bucureşti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de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pentru Copii|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 S. Curie"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Bucureşti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Judeţean de Urgenţă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Oradea, Bihor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de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pentru Copii|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Cluj-Napoca;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Judeţean de Urgenţă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"Sf. Apostol Andrei"|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Constanţa;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Municipal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Filantropia Craiova,|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Dolj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de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pentru Copii|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"Sf. Maria", Iaşi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Judeţean de|+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Satu Mare;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de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Pediatrie Sibiu;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Judeţean de Urgenţă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Târgu Mureş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de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pentru Copii|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"Louis Ţurcanu",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Timiş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Judeţean de Urgenţă |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Timişoara           |         |         |         |   |   |   |     |</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Mucoviscidoză la copil</w:t>
      </w:r>
    </w:p>
    <w:p w:rsidR="00371C3D" w:rsidRDefault="00371C3D" w:rsidP="00371C3D">
      <w:pPr>
        <w:autoSpaceDE w:val="0"/>
        <w:autoSpaceDN w:val="0"/>
        <w:adjustRightInd w:val="0"/>
        <w:spacing w:after="0" w:line="240" w:lineRule="auto"/>
        <w:rPr>
          <w:rFonts w:ascii="Times New Roman" w:hAnsi="Times New Roman" w:cs="Times New Roman"/>
          <w:sz w:val="28"/>
          <w:szCs w:val="28"/>
        </w:rPr>
      </w:pP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Semnificaţia coloanelor din tabelul de mai jos este următoarea:</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A - determinări biologice specifice (pentru germeni speciali, rondele antibiogramă);</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B - investigaţii microbiologice speciale (MRSA, Pseudomonas, pe medii API).</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UNITATE SANITARĂ |testul | A |determinarea|determinarea| B |elastaza|</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|sudorii|   |vitaminei E,|IgE         |   |în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|A, K,       |specifice   |   |materii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|magneziu,   |Aspergillus |   |fecale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       |   |selenium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Institutul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Naţional pentru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Sănătatea Mamei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şi Copilului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"Alessandrescu-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Rusescu"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Bucureşti;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Copii "Dr.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Victor Gomoiu",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Bucureşti;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Urgenţă pentru|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Copii "Grigore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Alexandrescu"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Bucureşti;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Urgenţă pentru|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Copii "M. S.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Curie" Bucureşti;|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Judeţean de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Oradea,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Bihor;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(magneziu)|+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Urgenţă pentru|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Copii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Cluj-Napoca;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(magneziu)|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Urgenţă pentru|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Copii "Sf. Maria"|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Iaşi;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Judeţean de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lastRenderedPageBreak/>
        <w:t>| Urgenţă "Sf.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Apostol Andrei"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Constanţa;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Judeţean de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Craiova;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Pediatrie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Sibiu;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(magneziu)|+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Judeţean de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Târgu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Mureş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Judeţean de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Urgenţă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Timişoara;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Spitalul Clinic  |+      |+  |+           |            |+  |        |</w:t>
      </w:r>
    </w:p>
    <w:p w:rsidR="00371C3D" w:rsidRDefault="00371C3D" w:rsidP="00371C3D">
      <w:pPr>
        <w:autoSpaceDE w:val="0"/>
        <w:autoSpaceDN w:val="0"/>
        <w:adjustRightInd w:val="0"/>
        <w:spacing w:after="0" w:line="240" w:lineRule="auto"/>
        <w:rPr>
          <w:rFonts w:ascii="Courier New" w:hAnsi="Courier New" w:cs="Courier New"/>
        </w:rPr>
      </w:pPr>
      <w:r>
        <w:rPr>
          <w:rFonts w:ascii="Courier New" w:hAnsi="Courier New" w:cs="Courier New"/>
        </w:rPr>
        <w:t>| de Copii Braşov. |       |   |            |            |   |        |</w:t>
      </w:r>
    </w:p>
    <w:p w:rsidR="0090136F" w:rsidRDefault="00371C3D" w:rsidP="00371C3D">
      <w:r>
        <w:rPr>
          <w:rFonts w:ascii="Courier New" w:hAnsi="Courier New" w:cs="Courier New"/>
        </w:rPr>
        <w:t>|__________________|_______|___|____________|</w:t>
      </w:r>
      <w:bookmarkStart w:id="0" w:name="_GoBack"/>
      <w:bookmarkEnd w:id="0"/>
    </w:p>
    <w:sectPr w:rsidR="009013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7E3" w:rsidRDefault="001B67E3" w:rsidP="00371C3D">
      <w:pPr>
        <w:spacing w:after="0" w:line="240" w:lineRule="auto"/>
      </w:pPr>
      <w:r>
        <w:separator/>
      </w:r>
    </w:p>
  </w:endnote>
  <w:endnote w:type="continuationSeparator" w:id="0">
    <w:p w:rsidR="001B67E3" w:rsidRDefault="001B67E3" w:rsidP="0037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7E3" w:rsidRDefault="001B67E3" w:rsidP="00371C3D">
      <w:pPr>
        <w:spacing w:after="0" w:line="240" w:lineRule="auto"/>
      </w:pPr>
      <w:r>
        <w:separator/>
      </w:r>
    </w:p>
  </w:footnote>
  <w:footnote w:type="continuationSeparator" w:id="0">
    <w:p w:rsidR="001B67E3" w:rsidRDefault="001B67E3" w:rsidP="00371C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6F1"/>
    <w:rsid w:val="001B67E3"/>
    <w:rsid w:val="00371C3D"/>
    <w:rsid w:val="0090136F"/>
    <w:rsid w:val="00C036F1"/>
    <w:rsid w:val="00CF3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C3D"/>
  </w:style>
  <w:style w:type="paragraph" w:styleId="Footer">
    <w:name w:val="footer"/>
    <w:basedOn w:val="Normal"/>
    <w:link w:val="FooterChar"/>
    <w:uiPriority w:val="99"/>
    <w:unhideWhenUsed/>
    <w:rsid w:val="0037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C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C3D"/>
  </w:style>
  <w:style w:type="paragraph" w:styleId="Footer">
    <w:name w:val="footer"/>
    <w:basedOn w:val="Normal"/>
    <w:link w:val="FooterChar"/>
    <w:uiPriority w:val="99"/>
    <w:unhideWhenUsed/>
    <w:rsid w:val="0037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263</Pages>
  <Words>88645</Words>
  <Characters>505281</Characters>
  <Application>Microsoft Office Word</Application>
  <DocSecurity>0</DocSecurity>
  <Lines>4210</Lines>
  <Paragraphs>1185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Guta</dc:creator>
  <cp:lastModifiedBy>Carmen Guta</cp:lastModifiedBy>
  <cp:revision>2</cp:revision>
  <dcterms:created xsi:type="dcterms:W3CDTF">2022-05-27T08:48:00Z</dcterms:created>
  <dcterms:modified xsi:type="dcterms:W3CDTF">2022-05-27T08:48:00Z</dcterms:modified>
</cp:coreProperties>
</file>